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C4DA" w14:textId="77777777" w:rsidR="00B36A10" w:rsidRPr="00657488" w:rsidRDefault="00412317" w:rsidP="002A62D9">
      <w:pPr>
        <w:spacing w:after="240" w:line="240" w:lineRule="auto"/>
        <w:jc w:val="center"/>
        <w:rPr>
          <w:rFonts w:ascii="Arial" w:hAnsi="Arial" w:cs="Arial"/>
          <w:b/>
          <w:sz w:val="24"/>
          <w:szCs w:val="24"/>
        </w:rPr>
      </w:pPr>
      <w:r w:rsidRPr="00657488">
        <w:rPr>
          <w:rFonts w:ascii="Arial" w:hAnsi="Arial" w:cs="Arial"/>
          <w:b/>
          <w:sz w:val="24"/>
          <w:szCs w:val="24"/>
        </w:rPr>
        <w:t>Glossary of Completion and Related College Terms</w:t>
      </w:r>
    </w:p>
    <w:p w14:paraId="2BA8B092" w14:textId="66712250" w:rsidR="00412317" w:rsidRDefault="00412317" w:rsidP="002A62D9">
      <w:pPr>
        <w:spacing w:after="240" w:line="240" w:lineRule="auto"/>
        <w:rPr>
          <w:rFonts w:ascii="Arial" w:hAnsi="Arial" w:cs="Arial"/>
          <w:sz w:val="24"/>
          <w:szCs w:val="24"/>
        </w:rPr>
      </w:pPr>
      <w:r w:rsidRPr="00657488">
        <w:rPr>
          <w:rFonts w:ascii="Arial" w:hAnsi="Arial" w:cs="Arial"/>
          <w:sz w:val="24"/>
          <w:szCs w:val="24"/>
        </w:rPr>
        <w:t xml:space="preserve">These definitions include a number of entries from </w:t>
      </w:r>
      <w:hyperlink r:id="rId7" w:history="1">
        <w:r w:rsidRPr="00657488">
          <w:rPr>
            <w:rStyle w:val="Hyperlink"/>
            <w:rFonts w:ascii="Arial" w:hAnsi="Arial" w:cs="Arial"/>
            <w:sz w:val="24"/>
            <w:szCs w:val="24"/>
          </w:rPr>
          <w:t>U.S. News and World Report's Higher Education Glossary</w:t>
        </w:r>
      </w:hyperlink>
      <w:r w:rsidRPr="00657488">
        <w:rPr>
          <w:rStyle w:val="Hyperlink"/>
          <w:rFonts w:ascii="Arial" w:hAnsi="Arial" w:cs="Arial"/>
          <w:sz w:val="24"/>
          <w:szCs w:val="24"/>
        </w:rPr>
        <w:t xml:space="preserve"> </w:t>
      </w:r>
      <w:r w:rsidRPr="00657488">
        <w:rPr>
          <w:rFonts w:ascii="Arial" w:hAnsi="Arial" w:cs="Arial"/>
          <w:sz w:val="24"/>
          <w:szCs w:val="24"/>
        </w:rPr>
        <w:t xml:space="preserve"> </w:t>
      </w:r>
      <w:r w:rsidR="00657488">
        <w:rPr>
          <w:rFonts w:ascii="Arial" w:hAnsi="Arial" w:cs="Arial"/>
          <w:sz w:val="24"/>
          <w:szCs w:val="24"/>
        </w:rPr>
        <w:t xml:space="preserve">and the </w:t>
      </w:r>
      <w:hyperlink r:id="rId8" w:history="1">
        <w:r w:rsidR="00657488">
          <w:rPr>
            <w:rStyle w:val="Hyperlink"/>
            <w:rFonts w:ascii="Arial" w:hAnsi="Arial" w:cs="Arial"/>
            <w:sz w:val="24"/>
            <w:szCs w:val="24"/>
          </w:rPr>
          <w:t>U.S. News and World Report's FAQ about Community Colleges</w:t>
        </w:r>
      </w:hyperlink>
      <w:r w:rsidR="00196024" w:rsidRPr="00657488">
        <w:rPr>
          <w:rFonts w:ascii="Arial" w:hAnsi="Arial" w:cs="Arial"/>
          <w:sz w:val="24"/>
          <w:szCs w:val="24"/>
        </w:rPr>
        <w:t>.  Please also visit Financial Aid Terms in the PSCCN Financial Aid Toolkit i</w:t>
      </w:r>
      <w:r w:rsidR="00196024" w:rsidRPr="00260B09">
        <w:rPr>
          <w:rFonts w:ascii="Arial" w:hAnsi="Arial" w:cs="Arial"/>
          <w:sz w:val="24"/>
          <w:szCs w:val="24"/>
        </w:rPr>
        <w:t xml:space="preserve">n the </w:t>
      </w:r>
      <w:r w:rsidR="00196024" w:rsidRPr="00260B09">
        <w:rPr>
          <w:rStyle w:val="Hyperlink"/>
          <w:rFonts w:ascii="Arial" w:hAnsi="Arial" w:cs="Arial"/>
          <w:color w:val="auto"/>
          <w:sz w:val="24"/>
          <w:szCs w:val="24"/>
          <w:u w:val="none"/>
        </w:rPr>
        <w:t>Student and Family Resources</w:t>
      </w:r>
      <w:r w:rsidR="00196024" w:rsidRPr="00657488">
        <w:rPr>
          <w:rFonts w:ascii="Arial" w:hAnsi="Arial" w:cs="Arial"/>
          <w:sz w:val="24"/>
          <w:szCs w:val="24"/>
        </w:rPr>
        <w:t xml:space="preserve"> section. </w:t>
      </w:r>
    </w:p>
    <w:p w14:paraId="018A8E8F" w14:textId="77777777" w:rsidR="00657488" w:rsidRPr="00657488" w:rsidRDefault="00657488" w:rsidP="002A62D9">
      <w:pPr>
        <w:spacing w:after="240" w:line="240" w:lineRule="auto"/>
        <w:rPr>
          <w:rFonts w:ascii="Arial" w:hAnsi="Arial" w:cs="Arial"/>
          <w:sz w:val="24"/>
          <w:szCs w:val="24"/>
        </w:rPr>
      </w:pPr>
    </w:p>
    <w:p w14:paraId="3B8BBC4C" w14:textId="1DA5801A"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Academic advis</w:t>
      </w:r>
      <w:r w:rsidR="00470104">
        <w:rPr>
          <w:rFonts w:ascii="Arial" w:hAnsi="Arial" w:cs="Arial"/>
          <w:sz w:val="24"/>
          <w:szCs w:val="24"/>
        </w:rPr>
        <w:t>o</w:t>
      </w:r>
      <w:r w:rsidRPr="00657488">
        <w:rPr>
          <w:rFonts w:ascii="Arial" w:hAnsi="Arial" w:cs="Arial"/>
          <w:sz w:val="24"/>
          <w:szCs w:val="24"/>
        </w:rPr>
        <w:t xml:space="preserve">r: A member of a </w:t>
      </w:r>
      <w:hyperlink r:id="rId9" w:anchor="school" w:history="1">
        <w:r w:rsidRPr="00657488">
          <w:rPr>
            <w:rFonts w:ascii="Arial" w:hAnsi="Arial" w:cs="Arial"/>
            <w:sz w:val="24"/>
            <w:szCs w:val="24"/>
          </w:rPr>
          <w:t>school</w:t>
        </w:r>
      </w:hyperlink>
      <w:r w:rsidRPr="00657488">
        <w:rPr>
          <w:rFonts w:ascii="Arial" w:hAnsi="Arial" w:cs="Arial"/>
          <w:sz w:val="24"/>
          <w:szCs w:val="24"/>
        </w:rPr>
        <w:t>'s</w:t>
      </w:r>
      <w:r w:rsidR="00470104">
        <w:rPr>
          <w:rFonts w:ascii="Arial" w:hAnsi="Arial" w:cs="Arial"/>
          <w:sz w:val="24"/>
          <w:szCs w:val="24"/>
        </w:rPr>
        <w:t xml:space="preserve"> staff or</w:t>
      </w:r>
      <w:r w:rsidRPr="00657488">
        <w:rPr>
          <w:rFonts w:ascii="Arial" w:hAnsi="Arial" w:cs="Arial"/>
          <w:sz w:val="24"/>
          <w:szCs w:val="24"/>
        </w:rPr>
        <w:t xml:space="preserve"> </w:t>
      </w:r>
      <w:hyperlink r:id="rId10" w:anchor="faculty" w:history="1">
        <w:r w:rsidRPr="00657488">
          <w:rPr>
            <w:rFonts w:ascii="Arial" w:hAnsi="Arial" w:cs="Arial"/>
            <w:sz w:val="24"/>
            <w:szCs w:val="24"/>
          </w:rPr>
          <w:t>faculty</w:t>
        </w:r>
      </w:hyperlink>
      <w:r w:rsidRPr="00657488">
        <w:rPr>
          <w:rFonts w:ascii="Arial" w:hAnsi="Arial" w:cs="Arial"/>
          <w:sz w:val="24"/>
          <w:szCs w:val="24"/>
        </w:rPr>
        <w:t xml:space="preserve"> who provides advice and guidance to students on academic matters, such as </w:t>
      </w:r>
      <w:hyperlink r:id="rId11" w:anchor="course" w:history="1">
        <w:r w:rsidRPr="00657488">
          <w:rPr>
            <w:rFonts w:ascii="Arial" w:hAnsi="Arial" w:cs="Arial"/>
            <w:sz w:val="24"/>
            <w:szCs w:val="24"/>
          </w:rPr>
          <w:t>course</w:t>
        </w:r>
      </w:hyperlink>
      <w:r w:rsidRPr="00657488">
        <w:rPr>
          <w:rFonts w:ascii="Arial" w:hAnsi="Arial" w:cs="Arial"/>
          <w:sz w:val="24"/>
          <w:szCs w:val="24"/>
        </w:rPr>
        <w:t xml:space="preserve"> selections.</w:t>
      </w:r>
    </w:p>
    <w:p w14:paraId="3826F8D0" w14:textId="47E7AB5A" w:rsidR="00412317" w:rsidRPr="008B4FE4" w:rsidRDefault="00412317" w:rsidP="008B4FE4">
      <w:pPr>
        <w:spacing w:after="240" w:line="240" w:lineRule="auto"/>
        <w:rPr>
          <w:rFonts w:ascii="Arial" w:hAnsi="Arial" w:cs="Arial"/>
          <w:strike/>
          <w:sz w:val="24"/>
          <w:szCs w:val="24"/>
        </w:rPr>
      </w:pPr>
      <w:r w:rsidRPr="00657488">
        <w:rPr>
          <w:rFonts w:ascii="Arial" w:hAnsi="Arial" w:cs="Arial"/>
          <w:sz w:val="24"/>
          <w:szCs w:val="24"/>
        </w:rPr>
        <w:t xml:space="preserve">Academic year: Annual period during which a student attends and receives formal instruction at a </w:t>
      </w:r>
      <w:hyperlink r:id="rId12"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3" w:anchor="university" w:history="1">
        <w:r w:rsidRPr="00657488">
          <w:rPr>
            <w:rFonts w:ascii="Arial" w:hAnsi="Arial" w:cs="Arial"/>
            <w:sz w:val="24"/>
            <w:szCs w:val="24"/>
          </w:rPr>
          <w:t>university</w:t>
        </w:r>
      </w:hyperlink>
      <w:r w:rsidRPr="00657488">
        <w:rPr>
          <w:rFonts w:ascii="Arial" w:hAnsi="Arial" w:cs="Arial"/>
          <w:sz w:val="24"/>
          <w:szCs w:val="24"/>
        </w:rPr>
        <w:t xml:space="preserve">, typically from August or September to May or June. The academic year may be divided into </w:t>
      </w:r>
      <w:hyperlink r:id="rId14" w:anchor="semesters" w:history="1">
        <w:r w:rsidRPr="00657488">
          <w:rPr>
            <w:rFonts w:ascii="Arial" w:hAnsi="Arial" w:cs="Arial"/>
            <w:sz w:val="24"/>
            <w:szCs w:val="24"/>
          </w:rPr>
          <w:t>semesters</w:t>
        </w:r>
      </w:hyperlink>
      <w:r w:rsidRPr="00657488">
        <w:rPr>
          <w:rFonts w:ascii="Arial" w:hAnsi="Arial" w:cs="Arial"/>
          <w:sz w:val="24"/>
          <w:szCs w:val="24"/>
        </w:rPr>
        <w:t xml:space="preserve">, </w:t>
      </w:r>
      <w:hyperlink r:id="rId15" w:anchor="trimesters" w:history="1">
        <w:r w:rsidRPr="00657488">
          <w:rPr>
            <w:rFonts w:ascii="Arial" w:hAnsi="Arial" w:cs="Arial"/>
            <w:sz w:val="24"/>
            <w:szCs w:val="24"/>
          </w:rPr>
          <w:t>trimesters</w:t>
        </w:r>
      </w:hyperlink>
      <w:r w:rsidRPr="00657488">
        <w:rPr>
          <w:rFonts w:ascii="Arial" w:hAnsi="Arial" w:cs="Arial"/>
          <w:sz w:val="24"/>
          <w:szCs w:val="24"/>
        </w:rPr>
        <w:t xml:space="preserve">, </w:t>
      </w:r>
      <w:hyperlink r:id="rId16" w:anchor="quarters" w:history="1">
        <w:r w:rsidRPr="00657488">
          <w:rPr>
            <w:rFonts w:ascii="Arial" w:hAnsi="Arial" w:cs="Arial"/>
            <w:sz w:val="24"/>
            <w:szCs w:val="24"/>
          </w:rPr>
          <w:t>quarters</w:t>
        </w:r>
      </w:hyperlink>
      <w:r w:rsidRPr="00657488">
        <w:rPr>
          <w:rFonts w:ascii="Arial" w:hAnsi="Arial" w:cs="Arial"/>
          <w:sz w:val="24"/>
          <w:szCs w:val="24"/>
        </w:rPr>
        <w:t xml:space="preserve"> or other calendars.</w:t>
      </w:r>
      <w:r w:rsidR="008B4FE4" w:rsidRPr="008B4FE4">
        <w:rPr>
          <w:rFonts w:ascii="Arial" w:hAnsi="Arial" w:cs="Arial"/>
          <w:strike/>
          <w:sz w:val="24"/>
          <w:szCs w:val="24"/>
        </w:rPr>
        <w:t xml:space="preserve"> </w:t>
      </w:r>
    </w:p>
    <w:p w14:paraId="4A242232"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Associate's: An </w:t>
      </w:r>
      <w:hyperlink r:id="rId17" w:anchor="undergraduate-student_undergraduate-studies" w:history="1">
        <w:r w:rsidRPr="00657488">
          <w:rPr>
            <w:rFonts w:ascii="Arial" w:hAnsi="Arial" w:cs="Arial"/>
            <w:sz w:val="24"/>
            <w:szCs w:val="24"/>
          </w:rPr>
          <w:t>undergraduate</w:t>
        </w:r>
      </w:hyperlink>
      <w:r w:rsidRPr="00657488">
        <w:rPr>
          <w:rFonts w:ascii="Arial" w:hAnsi="Arial" w:cs="Arial"/>
          <w:sz w:val="24"/>
          <w:szCs w:val="24"/>
        </w:rPr>
        <w:t xml:space="preserve"> </w:t>
      </w:r>
      <w:hyperlink r:id="rId18" w:anchor="degree" w:history="1">
        <w:r w:rsidRPr="00657488">
          <w:rPr>
            <w:rFonts w:ascii="Arial" w:hAnsi="Arial" w:cs="Arial"/>
            <w:sz w:val="24"/>
            <w:szCs w:val="24"/>
          </w:rPr>
          <w:t>degree</w:t>
        </w:r>
      </w:hyperlink>
      <w:r w:rsidRPr="00657488">
        <w:rPr>
          <w:rFonts w:ascii="Arial" w:hAnsi="Arial" w:cs="Arial"/>
          <w:sz w:val="24"/>
          <w:szCs w:val="24"/>
        </w:rPr>
        <w:t xml:space="preserve"> awarded by a </w:t>
      </w:r>
      <w:hyperlink r:id="rId19" w:anchor="college" w:tooltip="Link: #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20" w:anchor="university" w:tooltip="Link: #university" w:history="1">
        <w:r w:rsidRPr="00657488">
          <w:rPr>
            <w:rFonts w:ascii="Arial" w:hAnsi="Arial" w:cs="Arial"/>
            <w:sz w:val="24"/>
            <w:szCs w:val="24"/>
          </w:rPr>
          <w:t>university</w:t>
        </w:r>
      </w:hyperlink>
      <w:r w:rsidRPr="00657488">
        <w:rPr>
          <w:rFonts w:ascii="Arial" w:hAnsi="Arial" w:cs="Arial"/>
          <w:sz w:val="24"/>
          <w:szCs w:val="24"/>
        </w:rPr>
        <w:t xml:space="preserve"> upon successful completion of a program of study, usually requiring two years of full-time study. An associate's is typically awarded by </w:t>
      </w:r>
      <w:hyperlink r:id="rId21" w:anchor="community-college" w:history="1">
        <w:r w:rsidRPr="00657488">
          <w:rPr>
            <w:rFonts w:ascii="Arial" w:hAnsi="Arial" w:cs="Arial"/>
            <w:sz w:val="24"/>
            <w:szCs w:val="24"/>
          </w:rPr>
          <w:t>community colleges</w:t>
        </w:r>
      </w:hyperlink>
      <w:r w:rsidRPr="00657488">
        <w:rPr>
          <w:rFonts w:ascii="Arial" w:hAnsi="Arial" w:cs="Arial"/>
          <w:sz w:val="24"/>
          <w:szCs w:val="24"/>
        </w:rPr>
        <w:t xml:space="preserve">; it may be a career or technical degree, or it may be a transfer degree, allowing students to </w:t>
      </w:r>
      <w:hyperlink r:id="rId22" w:anchor="transfer-credit" w:history="1">
        <w:r w:rsidRPr="00657488">
          <w:rPr>
            <w:rFonts w:ascii="Arial" w:hAnsi="Arial" w:cs="Arial"/>
            <w:sz w:val="24"/>
            <w:szCs w:val="24"/>
          </w:rPr>
          <w:t>transfer</w:t>
        </w:r>
      </w:hyperlink>
      <w:r w:rsidRPr="00657488">
        <w:rPr>
          <w:rFonts w:ascii="Arial" w:hAnsi="Arial" w:cs="Arial"/>
          <w:sz w:val="24"/>
          <w:szCs w:val="24"/>
        </w:rPr>
        <w:t xml:space="preserve"> those </w:t>
      </w:r>
      <w:hyperlink r:id="rId23" w:anchor="credits" w:history="1">
        <w:r w:rsidRPr="00657488">
          <w:rPr>
            <w:rFonts w:ascii="Arial" w:hAnsi="Arial" w:cs="Arial"/>
            <w:sz w:val="24"/>
            <w:szCs w:val="24"/>
          </w:rPr>
          <w:t>credits</w:t>
        </w:r>
      </w:hyperlink>
      <w:r w:rsidRPr="00657488">
        <w:rPr>
          <w:rFonts w:ascii="Arial" w:hAnsi="Arial" w:cs="Arial"/>
          <w:sz w:val="24"/>
          <w:szCs w:val="24"/>
        </w:rPr>
        <w:t xml:space="preserve"> to a four-year </w:t>
      </w:r>
      <w:hyperlink r:id="rId24" w:anchor="bachelors" w:history="1">
        <w:r w:rsidRPr="00657488">
          <w:rPr>
            <w:rFonts w:ascii="Arial" w:hAnsi="Arial" w:cs="Arial"/>
            <w:sz w:val="24"/>
            <w:szCs w:val="24"/>
          </w:rPr>
          <w:t>bachelor's</w:t>
        </w:r>
      </w:hyperlink>
      <w:r w:rsidRPr="00657488">
        <w:rPr>
          <w:rFonts w:ascii="Arial" w:hAnsi="Arial" w:cs="Arial"/>
          <w:sz w:val="24"/>
          <w:szCs w:val="24"/>
        </w:rPr>
        <w:t xml:space="preserve"> degree-granting school.</w:t>
      </w:r>
    </w:p>
    <w:p w14:paraId="6740C1D0" w14:textId="5AEFC150" w:rsidR="00412317" w:rsidRPr="008B4FE4" w:rsidRDefault="00412317" w:rsidP="002A62D9">
      <w:pPr>
        <w:spacing w:after="240" w:line="240" w:lineRule="auto"/>
        <w:rPr>
          <w:rFonts w:ascii="Arial" w:hAnsi="Arial" w:cs="Arial"/>
          <w:sz w:val="28"/>
          <w:szCs w:val="24"/>
        </w:rPr>
      </w:pPr>
      <w:r w:rsidRPr="00657488">
        <w:rPr>
          <w:rFonts w:ascii="Arial" w:hAnsi="Arial" w:cs="Arial"/>
          <w:sz w:val="24"/>
          <w:szCs w:val="24"/>
        </w:rPr>
        <w:t xml:space="preserve">Auto-conferral:  </w:t>
      </w:r>
      <w:r w:rsidR="00470104">
        <w:rPr>
          <w:rFonts w:ascii="Arial" w:hAnsi="Arial" w:cs="Arial"/>
          <w:sz w:val="24"/>
          <w:szCs w:val="24"/>
        </w:rPr>
        <w:t xml:space="preserve">A process by which </w:t>
      </w:r>
      <w:r w:rsidRPr="00657488">
        <w:rPr>
          <w:rFonts w:ascii="Arial" w:hAnsi="Arial" w:cs="Arial"/>
          <w:sz w:val="24"/>
          <w:szCs w:val="24"/>
        </w:rPr>
        <w:t>degree</w:t>
      </w:r>
      <w:r w:rsidR="00470104">
        <w:rPr>
          <w:rFonts w:ascii="Arial" w:hAnsi="Arial" w:cs="Arial"/>
          <w:sz w:val="24"/>
          <w:szCs w:val="24"/>
        </w:rPr>
        <w:t>s</w:t>
      </w:r>
      <w:r w:rsidRPr="00657488">
        <w:rPr>
          <w:rFonts w:ascii="Arial" w:hAnsi="Arial" w:cs="Arial"/>
          <w:sz w:val="24"/>
          <w:szCs w:val="24"/>
        </w:rPr>
        <w:t xml:space="preserve"> or certificate</w:t>
      </w:r>
      <w:r w:rsidR="00470104">
        <w:rPr>
          <w:rFonts w:ascii="Arial" w:hAnsi="Arial" w:cs="Arial"/>
          <w:sz w:val="24"/>
          <w:szCs w:val="24"/>
        </w:rPr>
        <w:t>s are automatically awarded</w:t>
      </w:r>
      <w:r w:rsidRPr="00657488">
        <w:rPr>
          <w:rFonts w:ascii="Arial" w:hAnsi="Arial" w:cs="Arial"/>
          <w:sz w:val="24"/>
          <w:szCs w:val="24"/>
        </w:rPr>
        <w:t xml:space="preserve"> to a student upon completi</w:t>
      </w:r>
      <w:r w:rsidR="00470104">
        <w:rPr>
          <w:rFonts w:ascii="Arial" w:hAnsi="Arial" w:cs="Arial"/>
          <w:sz w:val="24"/>
          <w:szCs w:val="24"/>
        </w:rPr>
        <w:t>on of</w:t>
      </w:r>
      <w:r w:rsidRPr="00657488">
        <w:rPr>
          <w:rFonts w:ascii="Arial" w:hAnsi="Arial" w:cs="Arial"/>
          <w:sz w:val="24"/>
          <w:szCs w:val="24"/>
        </w:rPr>
        <w:t xml:space="preserve"> requirements, </w:t>
      </w:r>
      <w:r w:rsidR="00470104">
        <w:rPr>
          <w:rFonts w:ascii="Arial" w:hAnsi="Arial" w:cs="Arial"/>
          <w:sz w:val="24"/>
          <w:szCs w:val="24"/>
        </w:rPr>
        <w:t>without the student initiating a graduation application. T</w:t>
      </w:r>
      <w:r w:rsidRPr="00657488">
        <w:rPr>
          <w:rFonts w:ascii="Arial" w:hAnsi="Arial" w:cs="Arial"/>
          <w:sz w:val="24"/>
          <w:szCs w:val="24"/>
        </w:rPr>
        <w:t xml:space="preserve">he student may not </w:t>
      </w:r>
      <w:r w:rsidR="00470104">
        <w:rPr>
          <w:rFonts w:ascii="Arial" w:hAnsi="Arial" w:cs="Arial"/>
          <w:sz w:val="24"/>
          <w:szCs w:val="24"/>
        </w:rPr>
        <w:t>be aware they have completed all the requirements of the certificate or degree</w:t>
      </w:r>
      <w:r w:rsidR="007A1026" w:rsidRPr="00470104">
        <w:rPr>
          <w:rFonts w:ascii="Arial" w:hAnsi="Arial" w:cs="Arial"/>
          <w:sz w:val="24"/>
          <w:szCs w:val="24"/>
        </w:rPr>
        <w:t>.</w:t>
      </w:r>
      <w:r w:rsidR="00470104" w:rsidRPr="008B4FE4">
        <w:rPr>
          <w:rFonts w:ascii="Arial" w:hAnsi="Arial" w:cs="Arial"/>
        </w:rPr>
        <w:t xml:space="preserve"> </w:t>
      </w:r>
      <w:r w:rsidR="00470104" w:rsidRPr="008B4FE4">
        <w:rPr>
          <w:rFonts w:ascii="Arial" w:hAnsi="Arial" w:cs="Arial"/>
          <w:sz w:val="24"/>
        </w:rPr>
        <w:t>This process requires a college to create procedures to capture student consent, as well as build adequate staffing and technology support at the college to check degree and certificate requirements</w:t>
      </w:r>
      <w:r w:rsidR="00470104">
        <w:rPr>
          <w:rFonts w:ascii="Arial" w:hAnsi="Arial" w:cs="Arial"/>
          <w:sz w:val="24"/>
        </w:rPr>
        <w:t>.</w:t>
      </w:r>
    </w:p>
    <w:p w14:paraId="3A5826BF" w14:textId="77777777" w:rsidR="00412317" w:rsidRDefault="00412317" w:rsidP="002A62D9">
      <w:pPr>
        <w:spacing w:after="240" w:line="240" w:lineRule="auto"/>
        <w:rPr>
          <w:rFonts w:ascii="Arial" w:hAnsi="Arial" w:cs="Arial"/>
          <w:sz w:val="24"/>
          <w:szCs w:val="24"/>
        </w:rPr>
      </w:pPr>
      <w:r w:rsidRPr="00657488">
        <w:rPr>
          <w:rFonts w:ascii="Arial" w:hAnsi="Arial" w:cs="Arial"/>
          <w:sz w:val="24"/>
          <w:szCs w:val="24"/>
        </w:rPr>
        <w:t xml:space="preserve">Bachelor's: An </w:t>
      </w:r>
      <w:hyperlink r:id="rId25" w:anchor="undergraduate-student_undergraduate-studies" w:history="1">
        <w:r w:rsidRPr="00657488">
          <w:rPr>
            <w:rFonts w:ascii="Arial" w:hAnsi="Arial" w:cs="Arial"/>
            <w:sz w:val="24"/>
            <w:szCs w:val="24"/>
          </w:rPr>
          <w:t>undergraduate</w:t>
        </w:r>
      </w:hyperlink>
      <w:r w:rsidRPr="00657488">
        <w:rPr>
          <w:rFonts w:ascii="Arial" w:hAnsi="Arial" w:cs="Arial"/>
          <w:sz w:val="24"/>
          <w:szCs w:val="24"/>
        </w:rPr>
        <w:t xml:space="preserve"> </w:t>
      </w:r>
      <w:hyperlink r:id="rId26" w:anchor="degree" w:history="1">
        <w:r w:rsidRPr="00657488">
          <w:rPr>
            <w:rFonts w:ascii="Arial" w:hAnsi="Arial" w:cs="Arial"/>
            <w:sz w:val="24"/>
            <w:szCs w:val="24"/>
          </w:rPr>
          <w:t>degree</w:t>
        </w:r>
      </w:hyperlink>
      <w:r w:rsidRPr="00657488">
        <w:rPr>
          <w:rFonts w:ascii="Arial" w:hAnsi="Arial" w:cs="Arial"/>
          <w:sz w:val="24"/>
          <w:szCs w:val="24"/>
        </w:rPr>
        <w:t xml:space="preserve"> awarded by a </w:t>
      </w:r>
      <w:hyperlink r:id="rId27"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28" w:anchor="university" w:tooltip="Link: #university" w:history="1">
        <w:r w:rsidRPr="00657488">
          <w:rPr>
            <w:rFonts w:ascii="Arial" w:hAnsi="Arial" w:cs="Arial"/>
            <w:sz w:val="24"/>
            <w:szCs w:val="24"/>
          </w:rPr>
          <w:t>university</w:t>
        </w:r>
      </w:hyperlink>
      <w:r w:rsidRPr="00657488">
        <w:rPr>
          <w:rFonts w:ascii="Arial" w:hAnsi="Arial" w:cs="Arial"/>
          <w:sz w:val="24"/>
          <w:szCs w:val="24"/>
        </w:rPr>
        <w:t xml:space="preserve"> upon successful completion of a program of study, typically requiring at least four years (or the equivalent) of full-time study. Common degree types include bachelor of arts (B.A. or A.B.), which refers to the </w:t>
      </w:r>
      <w:hyperlink r:id="rId29" w:anchor="liberal-arts" w:history="1">
        <w:r w:rsidRPr="00657488">
          <w:rPr>
            <w:rFonts w:ascii="Arial" w:hAnsi="Arial" w:cs="Arial"/>
            <w:sz w:val="24"/>
            <w:szCs w:val="24"/>
          </w:rPr>
          <w:t>liberal arts</w:t>
        </w:r>
      </w:hyperlink>
      <w:r w:rsidRPr="00657488">
        <w:rPr>
          <w:rFonts w:ascii="Arial" w:hAnsi="Arial" w:cs="Arial"/>
          <w:sz w:val="24"/>
          <w:szCs w:val="24"/>
        </w:rPr>
        <w:t xml:space="preserve">, and bachelor of science (B.S.). A bachelor's is required before starting </w:t>
      </w:r>
      <w:hyperlink r:id="rId30" w:anchor="graduate-student_graduate-studies" w:history="1">
        <w:r w:rsidRPr="00657488">
          <w:rPr>
            <w:rFonts w:ascii="Arial" w:hAnsi="Arial" w:cs="Arial"/>
            <w:sz w:val="24"/>
            <w:szCs w:val="24"/>
          </w:rPr>
          <w:t>graduate studies</w:t>
        </w:r>
      </w:hyperlink>
      <w:r w:rsidRPr="00657488">
        <w:rPr>
          <w:rFonts w:ascii="Arial" w:hAnsi="Arial" w:cs="Arial"/>
          <w:sz w:val="24"/>
          <w:szCs w:val="24"/>
        </w:rPr>
        <w:t>.</w:t>
      </w:r>
    </w:p>
    <w:p w14:paraId="62D35396" w14:textId="304DEC44" w:rsidR="001D0668" w:rsidRPr="00657488" w:rsidRDefault="001D0668" w:rsidP="001D0668">
      <w:pPr>
        <w:spacing w:after="240" w:line="240" w:lineRule="auto"/>
        <w:rPr>
          <w:rFonts w:ascii="Arial" w:hAnsi="Arial" w:cs="Arial"/>
          <w:sz w:val="24"/>
          <w:szCs w:val="24"/>
        </w:rPr>
      </w:pPr>
      <w:proofErr w:type="spellStart"/>
      <w:r>
        <w:rPr>
          <w:rFonts w:ascii="Arial" w:hAnsi="Arial" w:cs="Arial"/>
          <w:sz w:val="24"/>
          <w:szCs w:val="24"/>
        </w:rPr>
        <w:t>Bachelor’s</w:t>
      </w:r>
      <w:proofErr w:type="spellEnd"/>
      <w:r>
        <w:rPr>
          <w:rFonts w:ascii="Arial" w:hAnsi="Arial" w:cs="Arial"/>
          <w:sz w:val="24"/>
          <w:szCs w:val="24"/>
        </w:rPr>
        <w:t xml:space="preserve"> of Applied Science</w:t>
      </w:r>
      <w:r w:rsidR="00742948">
        <w:rPr>
          <w:rFonts w:ascii="Arial" w:hAnsi="Arial" w:cs="Arial"/>
          <w:sz w:val="24"/>
          <w:szCs w:val="24"/>
        </w:rPr>
        <w:t xml:space="preserve"> (BAS</w:t>
      </w:r>
      <w:r>
        <w:rPr>
          <w:rFonts w:ascii="Arial" w:hAnsi="Arial" w:cs="Arial"/>
          <w:sz w:val="24"/>
          <w:szCs w:val="24"/>
        </w:rPr>
        <w:t>): A bachelor’s degree that</w:t>
      </w:r>
      <w:r w:rsidRPr="001D0668">
        <w:rPr>
          <w:rFonts w:ascii="Arial" w:hAnsi="Arial" w:cs="Arial"/>
          <w:sz w:val="24"/>
          <w:szCs w:val="24"/>
        </w:rPr>
        <w:t xml:space="preserve"> focus</w:t>
      </w:r>
      <w:r>
        <w:rPr>
          <w:rFonts w:ascii="Arial" w:hAnsi="Arial" w:cs="Arial"/>
          <w:sz w:val="24"/>
          <w:szCs w:val="24"/>
        </w:rPr>
        <w:t>es</w:t>
      </w:r>
      <w:r w:rsidRPr="001D0668">
        <w:rPr>
          <w:rFonts w:ascii="Arial" w:hAnsi="Arial" w:cs="Arial"/>
          <w:sz w:val="24"/>
          <w:szCs w:val="24"/>
        </w:rPr>
        <w:t xml:space="preserve"> on </w:t>
      </w:r>
      <w:r w:rsidR="002B1DDD">
        <w:rPr>
          <w:rFonts w:ascii="Arial" w:hAnsi="Arial" w:cs="Arial"/>
          <w:sz w:val="24"/>
          <w:szCs w:val="24"/>
        </w:rPr>
        <w:t xml:space="preserve">fields that </w:t>
      </w:r>
      <w:r w:rsidRPr="001D0668">
        <w:rPr>
          <w:rFonts w:ascii="Arial" w:hAnsi="Arial" w:cs="Arial"/>
          <w:sz w:val="24"/>
          <w:szCs w:val="24"/>
        </w:rPr>
        <w:t>provid</w:t>
      </w:r>
      <w:r w:rsidR="002B1DDD">
        <w:rPr>
          <w:rFonts w:ascii="Arial" w:hAnsi="Arial" w:cs="Arial"/>
          <w:sz w:val="24"/>
          <w:szCs w:val="24"/>
        </w:rPr>
        <w:t>e</w:t>
      </w:r>
      <w:r w:rsidRPr="001D0668">
        <w:rPr>
          <w:rFonts w:ascii="Arial" w:hAnsi="Arial" w:cs="Arial"/>
          <w:sz w:val="24"/>
          <w:szCs w:val="24"/>
        </w:rPr>
        <w:t xml:space="preserve"> hands-on experiences and incorporating job-rel</w:t>
      </w:r>
      <w:r>
        <w:rPr>
          <w:rFonts w:ascii="Arial" w:hAnsi="Arial" w:cs="Arial"/>
          <w:sz w:val="24"/>
          <w:szCs w:val="24"/>
        </w:rPr>
        <w:t>ated skills into the classroom.  C</w:t>
      </w:r>
      <w:r w:rsidRPr="001D0668">
        <w:rPr>
          <w:rFonts w:ascii="Arial" w:hAnsi="Arial" w:cs="Arial"/>
          <w:sz w:val="24"/>
          <w:szCs w:val="24"/>
        </w:rPr>
        <w:t>onsid</w:t>
      </w:r>
      <w:r>
        <w:rPr>
          <w:rFonts w:ascii="Arial" w:hAnsi="Arial" w:cs="Arial"/>
          <w:sz w:val="24"/>
          <w:szCs w:val="24"/>
        </w:rPr>
        <w:t>ered career training degrees, they</w:t>
      </w:r>
      <w:r w:rsidRPr="001D0668">
        <w:rPr>
          <w:rFonts w:ascii="Arial" w:hAnsi="Arial" w:cs="Arial"/>
          <w:sz w:val="24"/>
          <w:szCs w:val="24"/>
        </w:rPr>
        <w:t xml:space="preserve"> are </w:t>
      </w:r>
      <w:r>
        <w:rPr>
          <w:rFonts w:ascii="Arial" w:hAnsi="Arial" w:cs="Arial"/>
          <w:sz w:val="24"/>
          <w:szCs w:val="24"/>
        </w:rPr>
        <w:t>typically</w:t>
      </w:r>
      <w:r w:rsidRPr="001D0668">
        <w:rPr>
          <w:rFonts w:ascii="Arial" w:hAnsi="Arial" w:cs="Arial"/>
          <w:sz w:val="24"/>
          <w:szCs w:val="24"/>
        </w:rPr>
        <w:t xml:space="preserve"> designed to build on associate degrees</w:t>
      </w:r>
      <w:r w:rsidR="0001677A">
        <w:rPr>
          <w:rFonts w:ascii="Arial" w:hAnsi="Arial" w:cs="Arial"/>
          <w:sz w:val="24"/>
          <w:szCs w:val="24"/>
        </w:rPr>
        <w:t xml:space="preserve"> that provide workplace skills</w:t>
      </w:r>
      <w:r>
        <w:rPr>
          <w:rFonts w:ascii="Arial" w:hAnsi="Arial" w:cs="Arial"/>
          <w:sz w:val="24"/>
          <w:szCs w:val="24"/>
        </w:rPr>
        <w:t xml:space="preserve">, and are closely aligned with </w:t>
      </w:r>
      <w:r w:rsidR="002B1DDD">
        <w:rPr>
          <w:rFonts w:ascii="Arial" w:hAnsi="Arial" w:cs="Arial"/>
          <w:sz w:val="24"/>
          <w:szCs w:val="24"/>
        </w:rPr>
        <w:t xml:space="preserve">the needs of </w:t>
      </w:r>
      <w:r>
        <w:rPr>
          <w:rFonts w:ascii="Arial" w:hAnsi="Arial" w:cs="Arial"/>
          <w:sz w:val="24"/>
          <w:szCs w:val="24"/>
        </w:rPr>
        <w:t>industry partner</w:t>
      </w:r>
      <w:r w:rsidR="002B1DDD">
        <w:rPr>
          <w:rFonts w:ascii="Arial" w:hAnsi="Arial" w:cs="Arial"/>
          <w:sz w:val="24"/>
          <w:szCs w:val="24"/>
        </w:rPr>
        <w:t>s.</w:t>
      </w:r>
    </w:p>
    <w:p w14:paraId="603A9867" w14:textId="386DC651"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Career services: An office at </w:t>
      </w:r>
      <w:hyperlink r:id="rId31" w:anchor="college" w:history="1">
        <w:r w:rsidRPr="00657488">
          <w:rPr>
            <w:rFonts w:ascii="Arial" w:hAnsi="Arial" w:cs="Arial"/>
            <w:sz w:val="24"/>
            <w:szCs w:val="24"/>
          </w:rPr>
          <w:t>colleges</w:t>
        </w:r>
      </w:hyperlink>
      <w:r w:rsidRPr="00657488">
        <w:rPr>
          <w:rFonts w:ascii="Arial" w:hAnsi="Arial" w:cs="Arial"/>
          <w:sz w:val="24"/>
          <w:szCs w:val="24"/>
        </w:rPr>
        <w:t xml:space="preserve"> and </w:t>
      </w:r>
      <w:hyperlink r:id="rId32" w:anchor="university" w:history="1">
        <w:r w:rsidRPr="00657488">
          <w:rPr>
            <w:rFonts w:ascii="Arial" w:hAnsi="Arial" w:cs="Arial"/>
            <w:sz w:val="24"/>
            <w:szCs w:val="24"/>
          </w:rPr>
          <w:t>universities</w:t>
        </w:r>
      </w:hyperlink>
      <w:r w:rsidRPr="00657488">
        <w:rPr>
          <w:rFonts w:ascii="Arial" w:hAnsi="Arial" w:cs="Arial"/>
          <w:sz w:val="24"/>
          <w:szCs w:val="24"/>
        </w:rPr>
        <w:t xml:space="preserve"> that offers counseling, workshops and other resources to help students find </w:t>
      </w:r>
      <w:hyperlink r:id="rId33" w:anchor="internship" w:history="1">
        <w:r w:rsidRPr="00657488">
          <w:rPr>
            <w:rFonts w:ascii="Arial" w:hAnsi="Arial" w:cs="Arial"/>
            <w:sz w:val="24"/>
            <w:szCs w:val="24"/>
          </w:rPr>
          <w:t>internships</w:t>
        </w:r>
      </w:hyperlink>
      <w:r w:rsidRPr="00657488">
        <w:rPr>
          <w:rFonts w:ascii="Arial" w:hAnsi="Arial" w:cs="Arial"/>
          <w:sz w:val="24"/>
          <w:szCs w:val="24"/>
        </w:rPr>
        <w:t xml:space="preserve"> and jobs or apply to graduate programs. Some U.S. schools have advis</w:t>
      </w:r>
      <w:r w:rsidR="001D0668">
        <w:rPr>
          <w:rFonts w:ascii="Arial" w:hAnsi="Arial" w:cs="Arial"/>
          <w:sz w:val="24"/>
          <w:szCs w:val="24"/>
        </w:rPr>
        <w:t>o</w:t>
      </w:r>
      <w:r w:rsidRPr="00657488">
        <w:rPr>
          <w:rFonts w:ascii="Arial" w:hAnsi="Arial" w:cs="Arial"/>
          <w:sz w:val="24"/>
          <w:szCs w:val="24"/>
        </w:rPr>
        <w:t>rs in these offices dedicated to working with international students.</w:t>
      </w:r>
    </w:p>
    <w:p w14:paraId="42F58B5F" w14:textId="1D120EF9" w:rsidR="00657488" w:rsidRPr="00657488" w:rsidRDefault="00657488" w:rsidP="00657488">
      <w:pPr>
        <w:pStyle w:val="NormalWeb"/>
        <w:shd w:val="clear" w:color="auto" w:fill="FFFFFF"/>
        <w:rPr>
          <w:rFonts w:ascii="Arial" w:hAnsi="Arial" w:cs="Arial"/>
        </w:rPr>
      </w:pPr>
      <w:r w:rsidRPr="00657488">
        <w:rPr>
          <w:rFonts w:ascii="Arial" w:hAnsi="Arial" w:cs="Arial"/>
        </w:rPr>
        <w:lastRenderedPageBreak/>
        <w:t xml:space="preserve">Certificate:  Certificates are offered in a variety of academic disciplines and could be used to pursue a better job in a number of industries.  Common fields include auto mechanics, construction trades, computer and information services, business and office management, transportation and materials moving, health care and cosmetology, </w:t>
      </w:r>
      <w:r w:rsidR="00D97AED">
        <w:rPr>
          <w:rFonts w:ascii="Arial" w:hAnsi="Arial" w:cs="Arial"/>
        </w:rPr>
        <w:t xml:space="preserve">and many others. Typically offered at community colleges, certificates take anywhere from three months to one year to complete. </w:t>
      </w:r>
    </w:p>
    <w:p w14:paraId="60F0A130"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College: A postsecondary institution that typically provides only an </w:t>
      </w:r>
      <w:hyperlink r:id="rId34" w:anchor="undergraduate-student_undergraduate-studies" w:tooltip="Link: #undergraduate-student_undergraduate-studies" w:history="1">
        <w:r w:rsidRPr="00657488">
          <w:rPr>
            <w:rFonts w:ascii="Arial" w:hAnsi="Arial" w:cs="Arial"/>
            <w:sz w:val="24"/>
            <w:szCs w:val="24"/>
          </w:rPr>
          <w:t>undergraduate</w:t>
        </w:r>
      </w:hyperlink>
      <w:r w:rsidRPr="00657488">
        <w:rPr>
          <w:rFonts w:ascii="Arial" w:hAnsi="Arial" w:cs="Arial"/>
          <w:sz w:val="24"/>
          <w:szCs w:val="24"/>
        </w:rPr>
        <w:t xml:space="preserve"> education, but in some cases, also </w:t>
      </w:r>
      <w:hyperlink r:id="rId35" w:anchor="graduate-student_graduate-studies" w:history="1">
        <w:r w:rsidRPr="00657488">
          <w:rPr>
            <w:rFonts w:ascii="Arial" w:hAnsi="Arial" w:cs="Arial"/>
            <w:sz w:val="24"/>
            <w:szCs w:val="24"/>
          </w:rPr>
          <w:t>graduate</w:t>
        </w:r>
      </w:hyperlink>
      <w:r w:rsidRPr="00657488">
        <w:rPr>
          <w:rFonts w:ascii="Arial" w:hAnsi="Arial" w:cs="Arial"/>
          <w:sz w:val="24"/>
          <w:szCs w:val="24"/>
        </w:rPr>
        <w:t xml:space="preserve"> </w:t>
      </w:r>
      <w:hyperlink r:id="rId36" w:anchor="degree" w:history="1">
        <w:r w:rsidRPr="00657488">
          <w:rPr>
            <w:rFonts w:ascii="Arial" w:hAnsi="Arial" w:cs="Arial"/>
            <w:sz w:val="24"/>
            <w:szCs w:val="24"/>
          </w:rPr>
          <w:t>degrees</w:t>
        </w:r>
      </w:hyperlink>
      <w:r w:rsidRPr="00657488">
        <w:rPr>
          <w:rFonts w:ascii="Arial" w:hAnsi="Arial" w:cs="Arial"/>
          <w:sz w:val="24"/>
          <w:szCs w:val="24"/>
        </w:rPr>
        <w:t>. "College" is often used interchangeably with "</w:t>
      </w:r>
      <w:hyperlink r:id="rId37" w:anchor="university" w:history="1">
        <w:r w:rsidRPr="00657488">
          <w:rPr>
            <w:rFonts w:ascii="Arial" w:hAnsi="Arial" w:cs="Arial"/>
            <w:sz w:val="24"/>
            <w:szCs w:val="24"/>
          </w:rPr>
          <w:t>university</w:t>
        </w:r>
      </w:hyperlink>
      <w:r w:rsidRPr="00657488">
        <w:rPr>
          <w:rFonts w:ascii="Arial" w:hAnsi="Arial" w:cs="Arial"/>
          <w:sz w:val="24"/>
          <w:szCs w:val="24"/>
        </w:rPr>
        <w:t>" and "</w:t>
      </w:r>
      <w:hyperlink r:id="rId38" w:anchor="school" w:history="1">
        <w:r w:rsidRPr="00657488">
          <w:rPr>
            <w:rFonts w:ascii="Arial" w:hAnsi="Arial" w:cs="Arial"/>
            <w:sz w:val="24"/>
            <w:szCs w:val="24"/>
          </w:rPr>
          <w:t>school</w:t>
        </w:r>
      </w:hyperlink>
      <w:r w:rsidRPr="00657488">
        <w:rPr>
          <w:rFonts w:ascii="Arial" w:hAnsi="Arial" w:cs="Arial"/>
          <w:sz w:val="24"/>
          <w:szCs w:val="24"/>
        </w:rPr>
        <w:t xml:space="preserve">." Separately, "college" can refer to an academic division of a university, such as College of Business. (See U.S. News's rankings of </w:t>
      </w:r>
      <w:hyperlink r:id="rId39" w:history="1">
        <w:r w:rsidRPr="00657488">
          <w:rPr>
            <w:rFonts w:ascii="Arial" w:hAnsi="Arial" w:cs="Arial"/>
            <w:sz w:val="24"/>
            <w:szCs w:val="24"/>
          </w:rPr>
          <w:t>Best Colleges</w:t>
        </w:r>
      </w:hyperlink>
      <w:r w:rsidRPr="00657488">
        <w:rPr>
          <w:rFonts w:ascii="Arial" w:hAnsi="Arial" w:cs="Arial"/>
          <w:sz w:val="24"/>
          <w:szCs w:val="24"/>
        </w:rPr>
        <w:t>.)</w:t>
      </w:r>
    </w:p>
    <w:p w14:paraId="0A649AF0" w14:textId="58D51B5B"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Commencement: A graduation ceremony where students </w:t>
      </w:r>
      <w:r w:rsidR="00D97AED">
        <w:rPr>
          <w:rFonts w:ascii="Arial" w:hAnsi="Arial" w:cs="Arial"/>
          <w:sz w:val="24"/>
          <w:szCs w:val="24"/>
        </w:rPr>
        <w:t xml:space="preserve">celebrate the completion of </w:t>
      </w:r>
      <w:r w:rsidRPr="00657488">
        <w:rPr>
          <w:rFonts w:ascii="Arial" w:hAnsi="Arial" w:cs="Arial"/>
          <w:sz w:val="24"/>
          <w:szCs w:val="24"/>
        </w:rPr>
        <w:t xml:space="preserve">their </w:t>
      </w:r>
      <w:hyperlink r:id="rId40" w:anchor="degree" w:history="1">
        <w:r w:rsidRPr="00657488">
          <w:rPr>
            <w:rFonts w:ascii="Arial" w:hAnsi="Arial" w:cs="Arial"/>
            <w:sz w:val="24"/>
            <w:szCs w:val="24"/>
          </w:rPr>
          <w:t>degrees</w:t>
        </w:r>
      </w:hyperlink>
      <w:r w:rsidRPr="00657488">
        <w:rPr>
          <w:rFonts w:ascii="Arial" w:hAnsi="Arial" w:cs="Arial"/>
          <w:sz w:val="24"/>
          <w:szCs w:val="24"/>
        </w:rPr>
        <w:t xml:space="preserve">, typically held in May or June at the end of the </w:t>
      </w:r>
      <w:hyperlink r:id="rId41" w:anchor="academic-year" w:history="1">
        <w:r w:rsidRPr="00657488">
          <w:rPr>
            <w:rFonts w:ascii="Arial" w:hAnsi="Arial" w:cs="Arial"/>
            <w:sz w:val="24"/>
            <w:szCs w:val="24"/>
          </w:rPr>
          <w:t>academic year</w:t>
        </w:r>
      </w:hyperlink>
      <w:r w:rsidRPr="00657488">
        <w:rPr>
          <w:rFonts w:ascii="Arial" w:hAnsi="Arial" w:cs="Arial"/>
          <w:sz w:val="24"/>
          <w:szCs w:val="24"/>
        </w:rPr>
        <w:t xml:space="preserve">, though some </w:t>
      </w:r>
      <w:hyperlink r:id="rId42" w:anchor="college" w:history="1">
        <w:r w:rsidRPr="00657488">
          <w:rPr>
            <w:rFonts w:ascii="Arial" w:hAnsi="Arial" w:cs="Arial"/>
            <w:sz w:val="24"/>
            <w:szCs w:val="24"/>
          </w:rPr>
          <w:t>colleges</w:t>
        </w:r>
      </w:hyperlink>
      <w:r w:rsidRPr="00657488">
        <w:rPr>
          <w:rFonts w:ascii="Arial" w:hAnsi="Arial" w:cs="Arial"/>
          <w:sz w:val="24"/>
          <w:szCs w:val="24"/>
        </w:rPr>
        <w:t xml:space="preserve"> and </w:t>
      </w:r>
      <w:hyperlink r:id="rId43" w:anchor="university" w:history="1">
        <w:r w:rsidRPr="00657488">
          <w:rPr>
            <w:rFonts w:ascii="Arial" w:hAnsi="Arial" w:cs="Arial"/>
            <w:sz w:val="24"/>
            <w:szCs w:val="24"/>
          </w:rPr>
          <w:t>universities</w:t>
        </w:r>
      </w:hyperlink>
      <w:r w:rsidRPr="00657488">
        <w:rPr>
          <w:rFonts w:ascii="Arial" w:hAnsi="Arial" w:cs="Arial"/>
          <w:sz w:val="24"/>
          <w:szCs w:val="24"/>
        </w:rPr>
        <w:t xml:space="preserve"> also hold August and December ceremonies.</w:t>
      </w:r>
    </w:p>
    <w:p w14:paraId="50989D43" w14:textId="0287550B"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Community college: A </w:t>
      </w:r>
      <w:hyperlink r:id="rId44" w:anchor="public-school" w:history="1">
        <w:r w:rsidRPr="00657488">
          <w:rPr>
            <w:rFonts w:ascii="Arial" w:hAnsi="Arial" w:cs="Arial"/>
            <w:sz w:val="24"/>
            <w:szCs w:val="24"/>
          </w:rPr>
          <w:t>public</w:t>
        </w:r>
      </w:hyperlink>
      <w:r w:rsidRPr="00657488">
        <w:rPr>
          <w:rFonts w:ascii="Arial" w:hAnsi="Arial" w:cs="Arial"/>
          <w:sz w:val="24"/>
          <w:szCs w:val="24"/>
        </w:rPr>
        <w:t xml:space="preserve">, two-year postsecondary institution that offers the </w:t>
      </w:r>
      <w:hyperlink r:id="rId45" w:anchor="associates" w:history="1">
        <w:r w:rsidRPr="00657488">
          <w:rPr>
            <w:rFonts w:ascii="Arial" w:hAnsi="Arial" w:cs="Arial"/>
            <w:sz w:val="24"/>
            <w:szCs w:val="24"/>
          </w:rPr>
          <w:t>associate</w:t>
        </w:r>
      </w:hyperlink>
      <w:r w:rsidRPr="00657488">
        <w:rPr>
          <w:rFonts w:ascii="Arial" w:hAnsi="Arial" w:cs="Arial"/>
          <w:sz w:val="24"/>
          <w:szCs w:val="24"/>
        </w:rPr>
        <w:t xml:space="preserve"> </w:t>
      </w:r>
      <w:hyperlink r:id="rId46" w:anchor="degree" w:tooltip="Link: #degree" w:history="1">
        <w:r w:rsidRPr="00657488">
          <w:rPr>
            <w:rFonts w:ascii="Arial" w:hAnsi="Arial" w:cs="Arial"/>
            <w:sz w:val="24"/>
            <w:szCs w:val="24"/>
          </w:rPr>
          <w:t>degree</w:t>
        </w:r>
      </w:hyperlink>
      <w:r w:rsidRPr="00657488">
        <w:rPr>
          <w:rFonts w:ascii="Arial" w:hAnsi="Arial" w:cs="Arial"/>
          <w:sz w:val="24"/>
          <w:szCs w:val="24"/>
        </w:rPr>
        <w:t>. Also known as a "</w:t>
      </w:r>
      <w:hyperlink r:id="rId47" w:anchor="junior-college" w:history="1">
        <w:r w:rsidRPr="00657488">
          <w:rPr>
            <w:rFonts w:ascii="Arial" w:hAnsi="Arial" w:cs="Arial"/>
            <w:sz w:val="24"/>
            <w:szCs w:val="24"/>
          </w:rPr>
          <w:t>junior college</w:t>
        </w:r>
      </w:hyperlink>
      <w:r w:rsidRPr="00657488">
        <w:rPr>
          <w:rFonts w:ascii="Arial" w:hAnsi="Arial" w:cs="Arial"/>
          <w:sz w:val="24"/>
          <w:szCs w:val="24"/>
        </w:rPr>
        <w:t xml:space="preserve">." Community colleges typically provide a transfer program, allowing students to transfer to a four-year </w:t>
      </w:r>
      <w:hyperlink r:id="rId48" w:anchor="school" w:history="1">
        <w:r w:rsidRPr="00657488">
          <w:rPr>
            <w:rFonts w:ascii="Arial" w:hAnsi="Arial" w:cs="Arial"/>
            <w:sz w:val="24"/>
            <w:szCs w:val="24"/>
          </w:rPr>
          <w:t>school</w:t>
        </w:r>
      </w:hyperlink>
      <w:r w:rsidRPr="00657488">
        <w:rPr>
          <w:rFonts w:ascii="Arial" w:hAnsi="Arial" w:cs="Arial"/>
          <w:sz w:val="24"/>
          <w:szCs w:val="24"/>
        </w:rPr>
        <w:t xml:space="preserve"> to complete their </w:t>
      </w:r>
      <w:hyperlink r:id="rId49" w:anchor="bachelors" w:history="1">
        <w:r w:rsidRPr="00657488">
          <w:rPr>
            <w:rFonts w:ascii="Arial" w:hAnsi="Arial" w:cs="Arial"/>
            <w:sz w:val="24"/>
            <w:szCs w:val="24"/>
          </w:rPr>
          <w:t>bachelor's</w:t>
        </w:r>
      </w:hyperlink>
      <w:r w:rsidRPr="00657488">
        <w:rPr>
          <w:rFonts w:ascii="Arial" w:hAnsi="Arial" w:cs="Arial"/>
          <w:sz w:val="24"/>
          <w:szCs w:val="24"/>
        </w:rPr>
        <w:t xml:space="preserve"> degree, and a career program, which provides students with a vocational degre</w:t>
      </w:r>
      <w:r w:rsidR="00D97AED">
        <w:rPr>
          <w:rFonts w:ascii="Arial" w:hAnsi="Arial" w:cs="Arial"/>
          <w:sz w:val="24"/>
          <w:szCs w:val="24"/>
        </w:rPr>
        <w:t>e or a bachelor’s of applied science.</w:t>
      </w:r>
    </w:p>
    <w:p w14:paraId="09D5F666"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Completion Coach:  A college staff member who supports students to meet their goals for finishing a college degree, certificate or program.  Completion coach position descriptions may be found in </w:t>
      </w:r>
      <w:r w:rsidRPr="00657488">
        <w:rPr>
          <w:rFonts w:ascii="Arial" w:hAnsi="Arial" w:cs="Arial"/>
          <w:b/>
          <w:sz w:val="24"/>
          <w:szCs w:val="24"/>
        </w:rPr>
        <w:t>Staff Resources to Guide Planning and Outreach</w:t>
      </w:r>
      <w:r w:rsidR="00196024" w:rsidRPr="00657488">
        <w:rPr>
          <w:rFonts w:ascii="Arial" w:hAnsi="Arial" w:cs="Arial"/>
          <w:b/>
          <w:sz w:val="24"/>
          <w:szCs w:val="24"/>
        </w:rPr>
        <w:t xml:space="preserve"> </w:t>
      </w:r>
      <w:r w:rsidR="00196024" w:rsidRPr="00657488">
        <w:rPr>
          <w:rFonts w:ascii="Arial" w:hAnsi="Arial" w:cs="Arial"/>
          <w:sz w:val="24"/>
          <w:szCs w:val="24"/>
        </w:rPr>
        <w:t>in the Completion Toolkit</w:t>
      </w:r>
      <w:r w:rsidRPr="00657488">
        <w:rPr>
          <w:rFonts w:ascii="Arial" w:hAnsi="Arial" w:cs="Arial"/>
          <w:sz w:val="24"/>
          <w:szCs w:val="24"/>
        </w:rPr>
        <w:t>.</w:t>
      </w:r>
      <w:r w:rsidRPr="00657488">
        <w:rPr>
          <w:rFonts w:ascii="Arial" w:hAnsi="Arial" w:cs="Arial"/>
          <w:sz w:val="24"/>
          <w:szCs w:val="24"/>
        </w:rPr>
        <w:tab/>
      </w:r>
    </w:p>
    <w:p w14:paraId="560D9C8B" w14:textId="2DE78A80" w:rsidR="00D97AED"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Completion </w:t>
      </w:r>
      <w:r w:rsidR="00D97AED">
        <w:rPr>
          <w:rFonts w:ascii="Arial" w:hAnsi="Arial" w:cs="Arial"/>
          <w:sz w:val="24"/>
          <w:szCs w:val="24"/>
        </w:rPr>
        <w:t>r</w:t>
      </w:r>
      <w:r w:rsidRPr="00657488">
        <w:rPr>
          <w:rFonts w:ascii="Arial" w:hAnsi="Arial" w:cs="Arial"/>
          <w:sz w:val="24"/>
          <w:szCs w:val="24"/>
        </w:rPr>
        <w:t>ate:  Numbers of students who complete a certificate</w:t>
      </w:r>
      <w:r w:rsidR="00742948">
        <w:rPr>
          <w:rFonts w:ascii="Arial" w:hAnsi="Arial" w:cs="Arial"/>
          <w:sz w:val="24"/>
          <w:szCs w:val="24"/>
        </w:rPr>
        <w:t xml:space="preserve"> or degree</w:t>
      </w:r>
      <w:r w:rsidRPr="00657488">
        <w:rPr>
          <w:rFonts w:ascii="Arial" w:hAnsi="Arial" w:cs="Arial"/>
          <w:sz w:val="24"/>
          <w:szCs w:val="24"/>
        </w:rPr>
        <w:t xml:space="preserve">; or </w:t>
      </w:r>
      <w:r w:rsidR="00742948">
        <w:rPr>
          <w:rFonts w:ascii="Arial" w:hAnsi="Arial" w:cs="Arial"/>
          <w:sz w:val="24"/>
          <w:szCs w:val="24"/>
        </w:rPr>
        <w:t xml:space="preserve">who </w:t>
      </w:r>
      <w:r w:rsidRPr="00657488">
        <w:rPr>
          <w:rFonts w:ascii="Arial" w:hAnsi="Arial" w:cs="Arial"/>
          <w:sz w:val="24"/>
          <w:szCs w:val="24"/>
        </w:rPr>
        <w:t>successfully transfer to a four-year college or university and complete Bachelor's degree</w:t>
      </w:r>
      <w:r w:rsidR="007A1026">
        <w:rPr>
          <w:rFonts w:ascii="Arial" w:hAnsi="Arial" w:cs="Arial"/>
          <w:sz w:val="24"/>
          <w:szCs w:val="24"/>
        </w:rPr>
        <w:t>.</w:t>
      </w:r>
    </w:p>
    <w:p w14:paraId="633B5670" w14:textId="77777777" w:rsidR="00D97AED" w:rsidRDefault="00D97AED" w:rsidP="002A62D9">
      <w:pPr>
        <w:spacing w:after="240" w:line="240" w:lineRule="auto"/>
        <w:rPr>
          <w:rFonts w:ascii="Arial" w:hAnsi="Arial" w:cs="Arial"/>
          <w:sz w:val="24"/>
          <w:szCs w:val="24"/>
        </w:rPr>
      </w:pPr>
      <w:r>
        <w:rPr>
          <w:rFonts w:ascii="Arial" w:hAnsi="Arial" w:cs="Arial"/>
          <w:sz w:val="24"/>
          <w:szCs w:val="24"/>
        </w:rPr>
        <w:t xml:space="preserve">Consortium agreement: </w:t>
      </w:r>
      <w:r w:rsidR="00FC20C5">
        <w:rPr>
          <w:rFonts w:ascii="Arial" w:hAnsi="Arial" w:cs="Arial"/>
          <w:sz w:val="24"/>
          <w:szCs w:val="24"/>
        </w:rPr>
        <w:t>A policy to a</w:t>
      </w:r>
      <w:r w:rsidR="00FC20C5" w:rsidRPr="00FC20C5">
        <w:rPr>
          <w:rFonts w:ascii="Arial" w:hAnsi="Arial" w:cs="Arial"/>
          <w:sz w:val="24"/>
          <w:szCs w:val="24"/>
        </w:rPr>
        <w:t xml:space="preserve">llow students enrolled at more than one school in a given semester to receive the maximum amount of federal aid for which they are eligible considering enrollment at both schools. A student may receive federal financial aid from only one school during any given </w:t>
      </w:r>
      <w:r w:rsidR="00FC20C5">
        <w:rPr>
          <w:rFonts w:ascii="Arial" w:hAnsi="Arial" w:cs="Arial"/>
          <w:sz w:val="24"/>
          <w:szCs w:val="24"/>
        </w:rPr>
        <w:t>term.</w:t>
      </w:r>
    </w:p>
    <w:p w14:paraId="766FEDA3"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Core requirements: Mandatory </w:t>
      </w:r>
      <w:hyperlink r:id="rId50" w:anchor="course" w:history="1">
        <w:r w:rsidRPr="00657488">
          <w:rPr>
            <w:rFonts w:ascii="Arial" w:hAnsi="Arial" w:cs="Arial"/>
            <w:sz w:val="24"/>
            <w:szCs w:val="24"/>
          </w:rPr>
          <w:t>courses</w:t>
        </w:r>
      </w:hyperlink>
      <w:r w:rsidRPr="00657488">
        <w:rPr>
          <w:rFonts w:ascii="Arial" w:hAnsi="Arial" w:cs="Arial"/>
          <w:sz w:val="24"/>
          <w:szCs w:val="24"/>
        </w:rPr>
        <w:t xml:space="preserve"> that students are required to complete to earn a </w:t>
      </w:r>
      <w:hyperlink r:id="rId51" w:anchor="degree" w:history="1">
        <w:r w:rsidRPr="00657488">
          <w:rPr>
            <w:rFonts w:ascii="Arial" w:hAnsi="Arial" w:cs="Arial"/>
            <w:sz w:val="24"/>
            <w:szCs w:val="24"/>
          </w:rPr>
          <w:t>degree</w:t>
        </w:r>
      </w:hyperlink>
      <w:r w:rsidRPr="00657488">
        <w:rPr>
          <w:rFonts w:ascii="Arial" w:hAnsi="Arial" w:cs="Arial"/>
          <w:sz w:val="24"/>
          <w:szCs w:val="24"/>
        </w:rPr>
        <w:t>.</w:t>
      </w:r>
      <w:r w:rsidR="007A1026">
        <w:rPr>
          <w:rFonts w:ascii="Arial" w:hAnsi="Arial" w:cs="Arial"/>
          <w:sz w:val="24"/>
          <w:szCs w:val="24"/>
        </w:rPr>
        <w:t xml:space="preserve"> Another term commonly used for these courses is “distribution requirements.”</w:t>
      </w:r>
    </w:p>
    <w:p w14:paraId="3EFC7615"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Course load: The number of </w:t>
      </w:r>
      <w:hyperlink r:id="rId52" w:anchor="course" w:history="1">
        <w:r w:rsidRPr="00657488">
          <w:rPr>
            <w:rFonts w:ascii="Arial" w:hAnsi="Arial" w:cs="Arial"/>
            <w:sz w:val="24"/>
            <w:szCs w:val="24"/>
          </w:rPr>
          <w:t>courses</w:t>
        </w:r>
      </w:hyperlink>
      <w:r w:rsidRPr="00657488">
        <w:rPr>
          <w:rFonts w:ascii="Arial" w:hAnsi="Arial" w:cs="Arial"/>
          <w:sz w:val="24"/>
          <w:szCs w:val="24"/>
        </w:rPr>
        <w:t xml:space="preserve"> or </w:t>
      </w:r>
      <w:hyperlink r:id="rId53" w:anchor="credits" w:history="1">
        <w:r w:rsidRPr="00657488">
          <w:rPr>
            <w:rFonts w:ascii="Arial" w:hAnsi="Arial" w:cs="Arial"/>
            <w:sz w:val="24"/>
            <w:szCs w:val="24"/>
          </w:rPr>
          <w:t>credits</w:t>
        </w:r>
      </w:hyperlink>
      <w:r w:rsidRPr="00657488">
        <w:rPr>
          <w:rFonts w:ascii="Arial" w:hAnsi="Arial" w:cs="Arial"/>
          <w:sz w:val="24"/>
          <w:szCs w:val="24"/>
        </w:rPr>
        <w:t xml:space="preserve"> a student takes during a specific </w:t>
      </w:r>
      <w:hyperlink r:id="rId54" w:anchor="term" w:history="1">
        <w:r w:rsidRPr="00657488">
          <w:rPr>
            <w:rFonts w:ascii="Arial" w:hAnsi="Arial" w:cs="Arial"/>
            <w:sz w:val="24"/>
            <w:szCs w:val="24"/>
          </w:rPr>
          <w:t>term</w:t>
        </w:r>
      </w:hyperlink>
      <w:r w:rsidRPr="00657488">
        <w:rPr>
          <w:rFonts w:ascii="Arial" w:hAnsi="Arial" w:cs="Arial"/>
          <w:sz w:val="24"/>
          <w:szCs w:val="24"/>
        </w:rPr>
        <w:t>.</w:t>
      </w:r>
    </w:p>
    <w:p w14:paraId="764AE4CF"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Credential:  A certificate, degree, or other official document that show a student completed their program</w:t>
      </w:r>
      <w:r w:rsidR="007A1026">
        <w:rPr>
          <w:rFonts w:ascii="Arial" w:hAnsi="Arial" w:cs="Arial"/>
          <w:sz w:val="24"/>
          <w:szCs w:val="24"/>
        </w:rPr>
        <w:t>.</w:t>
      </w:r>
    </w:p>
    <w:p w14:paraId="3238C998"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Credits: Units that a </w:t>
      </w:r>
      <w:hyperlink r:id="rId55" w:anchor="school" w:history="1">
        <w:r w:rsidRPr="00657488">
          <w:rPr>
            <w:rFonts w:ascii="Arial" w:hAnsi="Arial" w:cs="Arial"/>
            <w:sz w:val="24"/>
            <w:szCs w:val="24"/>
          </w:rPr>
          <w:t>school</w:t>
        </w:r>
      </w:hyperlink>
      <w:r w:rsidRPr="00657488">
        <w:rPr>
          <w:rFonts w:ascii="Arial" w:hAnsi="Arial" w:cs="Arial"/>
          <w:sz w:val="24"/>
          <w:szCs w:val="24"/>
        </w:rPr>
        <w:t xml:space="preserve"> uses to indicate that a student has completed and passed </w:t>
      </w:r>
      <w:hyperlink r:id="rId56" w:anchor="course" w:history="1">
        <w:r w:rsidRPr="00657488">
          <w:rPr>
            <w:rFonts w:ascii="Arial" w:hAnsi="Arial" w:cs="Arial"/>
            <w:sz w:val="24"/>
            <w:szCs w:val="24"/>
          </w:rPr>
          <w:t>courses</w:t>
        </w:r>
      </w:hyperlink>
      <w:r w:rsidRPr="00657488">
        <w:rPr>
          <w:rFonts w:ascii="Arial" w:hAnsi="Arial" w:cs="Arial"/>
          <w:sz w:val="24"/>
          <w:szCs w:val="24"/>
        </w:rPr>
        <w:t xml:space="preserve"> that are required for a </w:t>
      </w:r>
      <w:hyperlink r:id="rId57" w:anchor="degree" w:history="1">
        <w:r w:rsidRPr="00657488">
          <w:rPr>
            <w:rFonts w:ascii="Arial" w:hAnsi="Arial" w:cs="Arial"/>
            <w:sz w:val="24"/>
            <w:szCs w:val="24"/>
          </w:rPr>
          <w:t>degree</w:t>
        </w:r>
      </w:hyperlink>
      <w:r w:rsidRPr="00657488">
        <w:rPr>
          <w:rFonts w:ascii="Arial" w:hAnsi="Arial" w:cs="Arial"/>
          <w:sz w:val="24"/>
          <w:szCs w:val="24"/>
        </w:rPr>
        <w:t xml:space="preserve">. Each school defines the total number and types </w:t>
      </w:r>
      <w:r w:rsidRPr="00657488">
        <w:rPr>
          <w:rFonts w:ascii="Arial" w:hAnsi="Arial" w:cs="Arial"/>
          <w:sz w:val="24"/>
          <w:szCs w:val="24"/>
        </w:rPr>
        <w:lastRenderedPageBreak/>
        <w:t>of credits necessary for degree completion, with every course being assigned a value in terms of "credits," "credit hours," or "units."</w:t>
      </w:r>
    </w:p>
    <w:p w14:paraId="479A9161"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Culture shock: Feelings of uncertainty, confusion or anxiety that can occur when adjusting to a new country and culture that may be very different from your own. International students may also experience "reverse culture shock" upon returning to their home country, after they have become accustomed to the new country and culture.</w:t>
      </w:r>
    </w:p>
    <w:p w14:paraId="0FC802D1"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Curriculum: A program of study made up of a set of </w:t>
      </w:r>
      <w:hyperlink r:id="rId58" w:anchor="course" w:history="1">
        <w:r w:rsidRPr="00657488">
          <w:rPr>
            <w:rFonts w:ascii="Arial" w:hAnsi="Arial" w:cs="Arial"/>
            <w:sz w:val="24"/>
            <w:szCs w:val="24"/>
          </w:rPr>
          <w:t>courses</w:t>
        </w:r>
      </w:hyperlink>
      <w:r w:rsidRPr="00657488">
        <w:rPr>
          <w:rFonts w:ascii="Arial" w:hAnsi="Arial" w:cs="Arial"/>
          <w:sz w:val="24"/>
          <w:szCs w:val="24"/>
        </w:rPr>
        <w:t xml:space="preserve"> offered by a </w:t>
      </w:r>
      <w:hyperlink r:id="rId59" w:anchor="school" w:history="1">
        <w:r w:rsidRPr="00657488">
          <w:rPr>
            <w:rFonts w:ascii="Arial" w:hAnsi="Arial" w:cs="Arial"/>
            <w:sz w:val="24"/>
            <w:szCs w:val="24"/>
          </w:rPr>
          <w:t>school</w:t>
        </w:r>
      </w:hyperlink>
      <w:r w:rsidRPr="00657488">
        <w:rPr>
          <w:rFonts w:ascii="Arial" w:hAnsi="Arial" w:cs="Arial"/>
          <w:sz w:val="24"/>
          <w:szCs w:val="24"/>
        </w:rPr>
        <w:t>. </w:t>
      </w:r>
    </w:p>
    <w:p w14:paraId="0720D7D5" w14:textId="7B9DCF53"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Degree Audit:  A program or process that allows advisors and students to </w:t>
      </w:r>
      <w:r w:rsidR="00FC20C5">
        <w:rPr>
          <w:rFonts w:ascii="Arial" w:hAnsi="Arial" w:cs="Arial"/>
          <w:sz w:val="24"/>
          <w:szCs w:val="24"/>
        </w:rPr>
        <w:t>track</w:t>
      </w:r>
      <w:r w:rsidR="00FC20C5" w:rsidRPr="00657488">
        <w:rPr>
          <w:rFonts w:ascii="Arial" w:hAnsi="Arial" w:cs="Arial"/>
          <w:sz w:val="24"/>
          <w:szCs w:val="24"/>
        </w:rPr>
        <w:t xml:space="preserve"> </w:t>
      </w:r>
      <w:r w:rsidRPr="00657488">
        <w:rPr>
          <w:rFonts w:ascii="Arial" w:hAnsi="Arial" w:cs="Arial"/>
          <w:sz w:val="24"/>
          <w:szCs w:val="24"/>
        </w:rPr>
        <w:t>progress towards their credential</w:t>
      </w:r>
      <w:r w:rsidR="007A1026">
        <w:rPr>
          <w:rFonts w:ascii="Arial" w:hAnsi="Arial" w:cs="Arial"/>
          <w:sz w:val="24"/>
          <w:szCs w:val="24"/>
        </w:rPr>
        <w:t xml:space="preserve"> by displaying the classes students have </w:t>
      </w:r>
      <w:r w:rsidR="00FC20C5">
        <w:rPr>
          <w:rFonts w:ascii="Arial" w:hAnsi="Arial" w:cs="Arial"/>
          <w:sz w:val="24"/>
          <w:szCs w:val="24"/>
        </w:rPr>
        <w:t>completed</w:t>
      </w:r>
      <w:r w:rsidR="007A1026">
        <w:rPr>
          <w:rFonts w:ascii="Arial" w:hAnsi="Arial" w:cs="Arial"/>
          <w:sz w:val="24"/>
          <w:szCs w:val="24"/>
        </w:rPr>
        <w:t xml:space="preserve"> and the </w:t>
      </w:r>
      <w:r w:rsidR="00FC20C5">
        <w:rPr>
          <w:rFonts w:ascii="Arial" w:hAnsi="Arial" w:cs="Arial"/>
          <w:sz w:val="24"/>
          <w:szCs w:val="24"/>
        </w:rPr>
        <w:t>courses still needed to complete the requirements of the certificate or degree.</w:t>
      </w:r>
      <w:r w:rsidRPr="00657488">
        <w:rPr>
          <w:rFonts w:ascii="Arial" w:hAnsi="Arial" w:cs="Arial"/>
          <w:sz w:val="24"/>
          <w:szCs w:val="24"/>
        </w:rPr>
        <w:t xml:space="preserve"> </w:t>
      </w:r>
    </w:p>
    <w:p w14:paraId="1204B9EF" w14:textId="77777777" w:rsidR="00234BFE" w:rsidRDefault="00412317" w:rsidP="002A62D9">
      <w:pPr>
        <w:spacing w:after="240" w:line="240" w:lineRule="auto"/>
        <w:rPr>
          <w:rFonts w:ascii="Arial" w:hAnsi="Arial" w:cs="Arial"/>
          <w:sz w:val="24"/>
          <w:szCs w:val="24"/>
        </w:rPr>
      </w:pPr>
      <w:r w:rsidRPr="00657488">
        <w:rPr>
          <w:rFonts w:ascii="Arial" w:hAnsi="Arial" w:cs="Arial"/>
          <w:sz w:val="24"/>
          <w:szCs w:val="24"/>
        </w:rPr>
        <w:t xml:space="preserve">Degree: A diploma or title awarded to students by a </w:t>
      </w:r>
      <w:hyperlink r:id="rId60"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61" w:anchor="university" w:history="1">
        <w:r w:rsidRPr="00657488">
          <w:rPr>
            <w:rFonts w:ascii="Arial" w:hAnsi="Arial" w:cs="Arial"/>
            <w:sz w:val="24"/>
            <w:szCs w:val="24"/>
          </w:rPr>
          <w:t>university</w:t>
        </w:r>
      </w:hyperlink>
      <w:r w:rsidRPr="00657488">
        <w:rPr>
          <w:rFonts w:ascii="Arial" w:hAnsi="Arial" w:cs="Arial"/>
          <w:sz w:val="24"/>
          <w:szCs w:val="24"/>
        </w:rPr>
        <w:t xml:space="preserve"> after successful completion of a program of study.</w:t>
      </w:r>
      <w:r w:rsidRPr="00657488">
        <w:rPr>
          <w:rFonts w:ascii="Arial" w:hAnsi="Arial" w:cs="Arial"/>
          <w:sz w:val="24"/>
          <w:szCs w:val="24"/>
        </w:rPr>
        <w:br/>
      </w:r>
      <w:r w:rsidRPr="00657488">
        <w:rPr>
          <w:rFonts w:ascii="Arial" w:hAnsi="Arial" w:cs="Arial"/>
          <w:sz w:val="24"/>
          <w:szCs w:val="24"/>
        </w:rPr>
        <w:br/>
      </w:r>
      <w:r w:rsidR="00234BFE">
        <w:rPr>
          <w:rFonts w:ascii="Arial" w:hAnsi="Arial" w:cs="Arial"/>
          <w:sz w:val="24"/>
          <w:szCs w:val="24"/>
        </w:rPr>
        <w:t xml:space="preserve">Direct transfer agreement (DTA): An associate degree </w:t>
      </w:r>
      <w:r w:rsidR="00234BFE" w:rsidRPr="00234BFE">
        <w:rPr>
          <w:rFonts w:ascii="Arial" w:hAnsi="Arial" w:cs="Arial"/>
          <w:sz w:val="24"/>
          <w:szCs w:val="24"/>
        </w:rPr>
        <w:t xml:space="preserve">designed to transfer to most Bachelor of Arts degrees at all four-year colleges </w:t>
      </w:r>
      <w:r w:rsidR="00C71A51">
        <w:rPr>
          <w:rFonts w:ascii="Arial" w:hAnsi="Arial" w:cs="Arial"/>
          <w:sz w:val="24"/>
          <w:szCs w:val="24"/>
        </w:rPr>
        <w:t>and universities in Washington S</w:t>
      </w:r>
      <w:r w:rsidR="00234BFE" w:rsidRPr="00234BFE">
        <w:rPr>
          <w:rFonts w:ascii="Arial" w:hAnsi="Arial" w:cs="Arial"/>
          <w:sz w:val="24"/>
          <w:szCs w:val="24"/>
        </w:rPr>
        <w:t>tate. The DTA is sometimes called an Associate in Arts or an Associate in Arts and Sciences.</w:t>
      </w:r>
    </w:p>
    <w:p w14:paraId="5A5DB81A"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Discipline: An area of academic study.</w:t>
      </w:r>
    </w:p>
    <w:p w14:paraId="586C92B6"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Drop: To </w:t>
      </w:r>
      <w:hyperlink r:id="rId62" w:anchor="withdraw" w:history="1">
        <w:r w:rsidRPr="00657488">
          <w:rPr>
            <w:rFonts w:ascii="Arial" w:hAnsi="Arial" w:cs="Arial"/>
            <w:sz w:val="24"/>
            <w:szCs w:val="24"/>
          </w:rPr>
          <w:t>withdraw</w:t>
        </w:r>
      </w:hyperlink>
      <w:r w:rsidRPr="00657488">
        <w:rPr>
          <w:rFonts w:ascii="Arial" w:hAnsi="Arial" w:cs="Arial"/>
          <w:sz w:val="24"/>
          <w:szCs w:val="24"/>
        </w:rPr>
        <w:t xml:space="preserve"> from a </w:t>
      </w:r>
      <w:hyperlink r:id="rId63" w:anchor="course" w:history="1">
        <w:r w:rsidRPr="00657488">
          <w:rPr>
            <w:rFonts w:ascii="Arial" w:hAnsi="Arial" w:cs="Arial"/>
            <w:sz w:val="24"/>
            <w:szCs w:val="24"/>
          </w:rPr>
          <w:t>course</w:t>
        </w:r>
      </w:hyperlink>
      <w:r w:rsidRPr="00657488">
        <w:rPr>
          <w:rFonts w:ascii="Arial" w:hAnsi="Arial" w:cs="Arial"/>
          <w:sz w:val="24"/>
          <w:szCs w:val="24"/>
        </w:rPr>
        <w:t xml:space="preserve">. A </w:t>
      </w:r>
      <w:hyperlink r:id="rId64"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65" w:anchor="university" w:history="1">
        <w:r w:rsidRPr="00657488">
          <w:rPr>
            <w:rFonts w:ascii="Arial" w:hAnsi="Arial" w:cs="Arial"/>
            <w:sz w:val="24"/>
            <w:szCs w:val="24"/>
          </w:rPr>
          <w:t>university</w:t>
        </w:r>
      </w:hyperlink>
      <w:r w:rsidRPr="00657488">
        <w:rPr>
          <w:rFonts w:ascii="Arial" w:hAnsi="Arial" w:cs="Arial"/>
          <w:sz w:val="24"/>
          <w:szCs w:val="24"/>
        </w:rPr>
        <w:t xml:space="preserve"> typically has a period of time at the beginning of a </w:t>
      </w:r>
      <w:hyperlink r:id="rId66" w:anchor="term" w:history="1">
        <w:r w:rsidRPr="00657488">
          <w:rPr>
            <w:rFonts w:ascii="Arial" w:hAnsi="Arial" w:cs="Arial"/>
            <w:sz w:val="24"/>
            <w:szCs w:val="24"/>
          </w:rPr>
          <w:t>term</w:t>
        </w:r>
      </w:hyperlink>
      <w:r w:rsidRPr="00657488">
        <w:rPr>
          <w:rFonts w:ascii="Arial" w:hAnsi="Arial" w:cs="Arial"/>
          <w:sz w:val="24"/>
          <w:szCs w:val="24"/>
        </w:rPr>
        <w:t xml:space="preserve"> during which students can add or drop courses.</w:t>
      </w:r>
    </w:p>
    <w:p w14:paraId="58454514" w14:textId="3D8736CD"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Early alert:  Identifying </w:t>
      </w:r>
      <w:r w:rsidR="00FC20C5">
        <w:rPr>
          <w:rFonts w:ascii="Arial" w:hAnsi="Arial" w:cs="Arial"/>
          <w:sz w:val="24"/>
          <w:szCs w:val="24"/>
        </w:rPr>
        <w:t xml:space="preserve">or flagging </w:t>
      </w:r>
      <w:r w:rsidRPr="00657488">
        <w:rPr>
          <w:rFonts w:ascii="Arial" w:hAnsi="Arial" w:cs="Arial"/>
          <w:sz w:val="24"/>
          <w:szCs w:val="24"/>
        </w:rPr>
        <w:t xml:space="preserve">students </w:t>
      </w:r>
      <w:r w:rsidR="00FC20C5">
        <w:rPr>
          <w:rFonts w:ascii="Arial" w:hAnsi="Arial" w:cs="Arial"/>
          <w:sz w:val="24"/>
          <w:szCs w:val="24"/>
        </w:rPr>
        <w:t>early on in the term</w:t>
      </w:r>
      <w:r w:rsidRPr="00657488">
        <w:rPr>
          <w:rFonts w:ascii="Arial" w:hAnsi="Arial" w:cs="Arial"/>
          <w:sz w:val="24"/>
          <w:szCs w:val="24"/>
        </w:rPr>
        <w:t xml:space="preserve"> who are at risk of not completing their academic courses within their term</w:t>
      </w:r>
      <w:r w:rsidR="00FC20C5">
        <w:rPr>
          <w:rFonts w:ascii="Arial" w:hAnsi="Arial" w:cs="Arial"/>
          <w:sz w:val="24"/>
          <w:szCs w:val="24"/>
        </w:rPr>
        <w:t xml:space="preserve">, or who may be experiencing other challenges; </w:t>
      </w:r>
    </w:p>
    <w:p w14:paraId="7477FEDB" w14:textId="77777777" w:rsidR="00B42CE7" w:rsidRDefault="00B42CE7" w:rsidP="002A62D9">
      <w:pPr>
        <w:spacing w:after="240" w:line="240" w:lineRule="auto"/>
        <w:rPr>
          <w:rFonts w:ascii="Arial" w:hAnsi="Arial" w:cs="Arial"/>
          <w:sz w:val="24"/>
          <w:szCs w:val="24"/>
        </w:rPr>
      </w:pPr>
      <w:r>
        <w:rPr>
          <w:rFonts w:ascii="Arial" w:hAnsi="Arial" w:cs="Arial"/>
          <w:sz w:val="24"/>
          <w:szCs w:val="24"/>
        </w:rPr>
        <w:t>Educational plan: A term by term plan of</w:t>
      </w:r>
      <w:r w:rsidRPr="00B42CE7">
        <w:rPr>
          <w:rFonts w:ascii="Arial" w:hAnsi="Arial" w:cs="Arial"/>
          <w:sz w:val="24"/>
          <w:szCs w:val="24"/>
        </w:rPr>
        <w:t xml:space="preserve"> which </w:t>
      </w:r>
      <w:r>
        <w:rPr>
          <w:rFonts w:ascii="Arial" w:hAnsi="Arial" w:cs="Arial"/>
          <w:sz w:val="24"/>
          <w:szCs w:val="24"/>
        </w:rPr>
        <w:t xml:space="preserve">courses students need to take at </w:t>
      </w:r>
      <w:r w:rsidRPr="00B42CE7">
        <w:rPr>
          <w:rFonts w:ascii="Arial" w:hAnsi="Arial" w:cs="Arial"/>
          <w:sz w:val="24"/>
          <w:szCs w:val="24"/>
        </w:rPr>
        <w:t xml:space="preserve">to meet </w:t>
      </w:r>
      <w:r>
        <w:rPr>
          <w:rFonts w:ascii="Arial" w:hAnsi="Arial" w:cs="Arial"/>
          <w:sz w:val="24"/>
          <w:szCs w:val="24"/>
        </w:rPr>
        <w:t>their goals such as degree completion or transfer.</w:t>
      </w:r>
    </w:p>
    <w:p w14:paraId="3A791BA8"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Enroll: To register or enter a </w:t>
      </w:r>
      <w:hyperlink r:id="rId67" w:anchor="school" w:history="1">
        <w:r w:rsidRPr="00657488">
          <w:rPr>
            <w:rFonts w:ascii="Arial" w:hAnsi="Arial" w:cs="Arial"/>
            <w:sz w:val="24"/>
            <w:szCs w:val="24"/>
          </w:rPr>
          <w:t>school</w:t>
        </w:r>
      </w:hyperlink>
      <w:r w:rsidRPr="00657488">
        <w:rPr>
          <w:rFonts w:ascii="Arial" w:hAnsi="Arial" w:cs="Arial"/>
          <w:sz w:val="24"/>
          <w:szCs w:val="24"/>
        </w:rPr>
        <w:t xml:space="preserve"> or </w:t>
      </w:r>
      <w:hyperlink r:id="rId68" w:anchor="course" w:history="1">
        <w:r w:rsidRPr="00657488">
          <w:rPr>
            <w:rFonts w:ascii="Arial" w:hAnsi="Arial" w:cs="Arial"/>
            <w:sz w:val="24"/>
            <w:szCs w:val="24"/>
          </w:rPr>
          <w:t>course</w:t>
        </w:r>
      </w:hyperlink>
      <w:r w:rsidRPr="00657488">
        <w:rPr>
          <w:rFonts w:ascii="Arial" w:hAnsi="Arial" w:cs="Arial"/>
          <w:sz w:val="24"/>
          <w:szCs w:val="24"/>
        </w:rPr>
        <w:t xml:space="preserve"> as a participant.</w:t>
      </w:r>
    </w:p>
    <w:p w14:paraId="5326DEDC"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ESL (English as a Second Language): A </w:t>
      </w:r>
      <w:hyperlink r:id="rId69" w:anchor="course" w:history="1">
        <w:r w:rsidRPr="00657488">
          <w:rPr>
            <w:rFonts w:ascii="Arial" w:hAnsi="Arial" w:cs="Arial"/>
            <w:sz w:val="24"/>
            <w:szCs w:val="24"/>
          </w:rPr>
          <w:t>course</w:t>
        </w:r>
      </w:hyperlink>
      <w:r w:rsidRPr="00657488">
        <w:rPr>
          <w:rFonts w:ascii="Arial" w:hAnsi="Arial" w:cs="Arial"/>
          <w:sz w:val="24"/>
          <w:szCs w:val="24"/>
        </w:rPr>
        <w:t xml:space="preserve"> or program of study used to teach English to nonnative English speakers.</w:t>
      </w:r>
    </w:p>
    <w:p w14:paraId="15408E2B" w14:textId="5CBA4914"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Exempt: Not required to do something that other students may be required to do. For example, a </w:t>
      </w:r>
      <w:hyperlink r:id="rId70" w:anchor="school" w:history="1">
        <w:r w:rsidRPr="00657488">
          <w:rPr>
            <w:rFonts w:ascii="Arial" w:hAnsi="Arial" w:cs="Arial"/>
            <w:sz w:val="24"/>
            <w:szCs w:val="24"/>
          </w:rPr>
          <w:t>school</w:t>
        </w:r>
      </w:hyperlink>
      <w:r w:rsidRPr="00657488">
        <w:rPr>
          <w:rFonts w:ascii="Arial" w:hAnsi="Arial" w:cs="Arial"/>
          <w:sz w:val="24"/>
          <w:szCs w:val="24"/>
        </w:rPr>
        <w:t xml:space="preserve"> may require all students to take a </w:t>
      </w:r>
      <w:hyperlink r:id="rId71" w:anchor="freshman" w:history="1">
        <w:r w:rsidR="003B5BAF">
          <w:rPr>
            <w:rFonts w:ascii="Arial" w:hAnsi="Arial" w:cs="Arial"/>
            <w:sz w:val="24"/>
            <w:szCs w:val="24"/>
          </w:rPr>
          <w:t>first</w:t>
        </w:r>
      </w:hyperlink>
      <w:r w:rsidR="003B5BAF">
        <w:rPr>
          <w:rFonts w:ascii="Arial" w:hAnsi="Arial" w:cs="Arial"/>
          <w:sz w:val="24"/>
          <w:szCs w:val="24"/>
        </w:rPr>
        <w:t xml:space="preserve"> year</w:t>
      </w:r>
      <w:r w:rsidR="003B5BAF" w:rsidRPr="00657488">
        <w:rPr>
          <w:rFonts w:ascii="Arial" w:hAnsi="Arial" w:cs="Arial"/>
          <w:sz w:val="24"/>
          <w:szCs w:val="24"/>
        </w:rPr>
        <w:t xml:space="preserve"> </w:t>
      </w:r>
      <w:r w:rsidRPr="00657488">
        <w:rPr>
          <w:rFonts w:ascii="Arial" w:hAnsi="Arial" w:cs="Arial"/>
          <w:sz w:val="24"/>
          <w:szCs w:val="24"/>
        </w:rPr>
        <w:t xml:space="preserve">English </w:t>
      </w:r>
      <w:hyperlink r:id="rId72" w:anchor="course" w:history="1">
        <w:r w:rsidRPr="00657488">
          <w:rPr>
            <w:rFonts w:ascii="Arial" w:hAnsi="Arial" w:cs="Arial"/>
            <w:sz w:val="24"/>
            <w:szCs w:val="24"/>
          </w:rPr>
          <w:t>course</w:t>
        </w:r>
      </w:hyperlink>
      <w:r w:rsidRPr="00657488">
        <w:rPr>
          <w:rFonts w:ascii="Arial" w:hAnsi="Arial" w:cs="Arial"/>
          <w:sz w:val="24"/>
          <w:szCs w:val="24"/>
        </w:rPr>
        <w:t xml:space="preserve">, but some students may be exempt based on their high scores on a </w:t>
      </w:r>
      <w:hyperlink r:id="rId73" w:anchor="college" w:history="1">
        <w:r w:rsidRPr="00657488">
          <w:rPr>
            <w:rFonts w:ascii="Arial" w:hAnsi="Arial" w:cs="Arial"/>
            <w:sz w:val="24"/>
            <w:szCs w:val="24"/>
          </w:rPr>
          <w:t>college</w:t>
        </w:r>
      </w:hyperlink>
      <w:r w:rsidRPr="00657488">
        <w:rPr>
          <w:rFonts w:ascii="Arial" w:hAnsi="Arial" w:cs="Arial"/>
          <w:sz w:val="24"/>
          <w:szCs w:val="24"/>
        </w:rPr>
        <w:t xml:space="preserve"> entrance exam or their previous coursework.</w:t>
      </w:r>
    </w:p>
    <w:p w14:paraId="689ABED7"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Extracurricular activities: Optional activities, such as sports, that students can participate in outside of academic classes.</w:t>
      </w:r>
    </w:p>
    <w:p w14:paraId="1398394A"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FAFSA (Free Application for Federal Student Aid): Application used by U.S. citizens and permanent residents to apply for </w:t>
      </w:r>
      <w:hyperlink r:id="rId74" w:anchor="financial-aid" w:history="1">
        <w:r w:rsidRPr="00657488">
          <w:rPr>
            <w:rFonts w:ascii="Arial" w:hAnsi="Arial" w:cs="Arial"/>
            <w:sz w:val="24"/>
            <w:szCs w:val="24"/>
          </w:rPr>
          <w:t>financial aid</w:t>
        </w:r>
      </w:hyperlink>
      <w:r w:rsidRPr="00657488">
        <w:rPr>
          <w:rFonts w:ascii="Arial" w:hAnsi="Arial" w:cs="Arial"/>
          <w:sz w:val="24"/>
          <w:szCs w:val="24"/>
        </w:rPr>
        <w:t xml:space="preserve"> from U.S. federal and state governments. </w:t>
      </w:r>
      <w:r w:rsidRPr="00657488">
        <w:rPr>
          <w:rFonts w:ascii="Arial" w:hAnsi="Arial" w:cs="Arial"/>
          <w:sz w:val="24"/>
          <w:szCs w:val="24"/>
        </w:rPr>
        <w:lastRenderedPageBreak/>
        <w:t xml:space="preserve">International students are not eligible for U.S. government aid, but </w:t>
      </w:r>
      <w:hyperlink r:id="rId75" w:anchor="school" w:history="1">
        <w:r w:rsidRPr="00657488">
          <w:rPr>
            <w:rFonts w:ascii="Arial" w:hAnsi="Arial" w:cs="Arial"/>
            <w:sz w:val="24"/>
            <w:szCs w:val="24"/>
          </w:rPr>
          <w:t>schools</w:t>
        </w:r>
      </w:hyperlink>
      <w:r w:rsidRPr="00657488">
        <w:rPr>
          <w:rFonts w:ascii="Arial" w:hAnsi="Arial" w:cs="Arial"/>
          <w:sz w:val="24"/>
          <w:szCs w:val="24"/>
        </w:rPr>
        <w:t xml:space="preserve"> may ask international students to submit a FAFSA to determine financial need. (Note: A </w:t>
      </w:r>
      <w:hyperlink r:id="rId76" w:anchor="social-security-number" w:history="1">
        <w:r w:rsidRPr="00657488">
          <w:rPr>
            <w:rFonts w:ascii="Arial" w:hAnsi="Arial" w:cs="Arial"/>
            <w:sz w:val="24"/>
            <w:szCs w:val="24"/>
          </w:rPr>
          <w:t>social security number</w:t>
        </w:r>
      </w:hyperlink>
      <w:r w:rsidRPr="00657488">
        <w:rPr>
          <w:rFonts w:ascii="Arial" w:hAnsi="Arial" w:cs="Arial"/>
          <w:sz w:val="24"/>
          <w:szCs w:val="24"/>
        </w:rPr>
        <w:t xml:space="preserve"> is required to complete the FAFSA.)</w:t>
      </w:r>
    </w:p>
    <w:p w14:paraId="51DA9709" w14:textId="175CCA1F"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Fees: An amount of money charged by </w:t>
      </w:r>
      <w:hyperlink r:id="rId77" w:anchor="college" w:history="1">
        <w:r w:rsidRPr="00657488">
          <w:rPr>
            <w:rFonts w:ascii="Arial" w:hAnsi="Arial" w:cs="Arial"/>
            <w:sz w:val="24"/>
            <w:szCs w:val="24"/>
          </w:rPr>
          <w:t>colleges</w:t>
        </w:r>
      </w:hyperlink>
      <w:r w:rsidRPr="00657488">
        <w:rPr>
          <w:rFonts w:ascii="Arial" w:hAnsi="Arial" w:cs="Arial"/>
          <w:sz w:val="24"/>
          <w:szCs w:val="24"/>
        </w:rPr>
        <w:t xml:space="preserve"> and </w:t>
      </w:r>
      <w:hyperlink r:id="rId78" w:anchor="university" w:history="1">
        <w:r w:rsidRPr="00657488">
          <w:rPr>
            <w:rFonts w:ascii="Arial" w:hAnsi="Arial" w:cs="Arial"/>
            <w:sz w:val="24"/>
            <w:szCs w:val="24"/>
          </w:rPr>
          <w:t>universities</w:t>
        </w:r>
      </w:hyperlink>
      <w:r w:rsidRPr="00657488">
        <w:rPr>
          <w:rFonts w:ascii="Arial" w:hAnsi="Arial" w:cs="Arial"/>
          <w:sz w:val="24"/>
          <w:szCs w:val="24"/>
        </w:rPr>
        <w:t xml:space="preserve">, in addition to their </w:t>
      </w:r>
      <w:hyperlink r:id="rId79" w:anchor="tuition" w:history="1">
        <w:r w:rsidRPr="00657488">
          <w:rPr>
            <w:rFonts w:ascii="Arial" w:hAnsi="Arial" w:cs="Arial"/>
            <w:sz w:val="24"/>
            <w:szCs w:val="24"/>
          </w:rPr>
          <w:t>tuition</w:t>
        </w:r>
      </w:hyperlink>
      <w:r w:rsidRPr="00657488">
        <w:rPr>
          <w:rFonts w:ascii="Arial" w:hAnsi="Arial" w:cs="Arial"/>
          <w:sz w:val="24"/>
          <w:szCs w:val="24"/>
        </w:rPr>
        <w:t>, to cover costs of services such as libraries</w:t>
      </w:r>
      <w:r w:rsidR="003B5BAF">
        <w:rPr>
          <w:rFonts w:ascii="Arial" w:hAnsi="Arial" w:cs="Arial"/>
          <w:sz w:val="24"/>
          <w:szCs w:val="24"/>
        </w:rPr>
        <w:t xml:space="preserve">, </w:t>
      </w:r>
      <w:r w:rsidRPr="00657488">
        <w:rPr>
          <w:rFonts w:ascii="Arial" w:hAnsi="Arial" w:cs="Arial"/>
          <w:sz w:val="24"/>
          <w:szCs w:val="24"/>
        </w:rPr>
        <w:t>computer technology</w:t>
      </w:r>
      <w:r w:rsidR="003B5BAF">
        <w:rPr>
          <w:rFonts w:ascii="Arial" w:hAnsi="Arial" w:cs="Arial"/>
          <w:sz w:val="24"/>
          <w:szCs w:val="24"/>
        </w:rPr>
        <w:t xml:space="preserve">, or laboratory </w:t>
      </w:r>
      <w:r w:rsidR="00C71A51">
        <w:rPr>
          <w:rFonts w:ascii="Arial" w:hAnsi="Arial" w:cs="Arial"/>
          <w:sz w:val="24"/>
          <w:szCs w:val="24"/>
        </w:rPr>
        <w:t>equipment</w:t>
      </w:r>
      <w:r w:rsidR="003B5BAF">
        <w:rPr>
          <w:rFonts w:ascii="Arial" w:hAnsi="Arial" w:cs="Arial"/>
          <w:sz w:val="24"/>
          <w:szCs w:val="24"/>
        </w:rPr>
        <w:t>.</w:t>
      </w:r>
    </w:p>
    <w:p w14:paraId="49E1153A" w14:textId="5DC2D6E9"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Financial aid: All types of money offered to a student to help pay </w:t>
      </w:r>
      <w:hyperlink r:id="rId80" w:anchor="tuition" w:history="1">
        <w:r w:rsidRPr="00657488">
          <w:rPr>
            <w:rFonts w:ascii="Arial" w:hAnsi="Arial" w:cs="Arial"/>
            <w:sz w:val="24"/>
            <w:szCs w:val="24"/>
          </w:rPr>
          <w:t>tuition</w:t>
        </w:r>
      </w:hyperlink>
      <w:r w:rsidRPr="00657488">
        <w:rPr>
          <w:rFonts w:ascii="Arial" w:hAnsi="Arial" w:cs="Arial"/>
          <w:sz w:val="24"/>
          <w:szCs w:val="24"/>
        </w:rPr>
        <w:t xml:space="preserve">, </w:t>
      </w:r>
      <w:hyperlink r:id="rId81" w:anchor="fees" w:history="1">
        <w:r w:rsidRPr="00657488">
          <w:rPr>
            <w:rFonts w:ascii="Arial" w:hAnsi="Arial" w:cs="Arial"/>
            <w:sz w:val="24"/>
            <w:szCs w:val="24"/>
          </w:rPr>
          <w:t>fees</w:t>
        </w:r>
      </w:hyperlink>
      <w:r w:rsidRPr="00657488">
        <w:rPr>
          <w:rFonts w:ascii="Arial" w:hAnsi="Arial" w:cs="Arial"/>
          <w:sz w:val="24"/>
          <w:szCs w:val="24"/>
        </w:rPr>
        <w:t xml:space="preserve"> and other educational expenses. This can include </w:t>
      </w:r>
      <w:hyperlink r:id="rId82" w:anchor="loan" w:history="1">
        <w:r w:rsidRPr="00657488">
          <w:rPr>
            <w:rFonts w:ascii="Arial" w:hAnsi="Arial" w:cs="Arial"/>
            <w:sz w:val="24"/>
            <w:szCs w:val="24"/>
          </w:rPr>
          <w:t>loans</w:t>
        </w:r>
      </w:hyperlink>
      <w:r w:rsidRPr="00657488">
        <w:rPr>
          <w:rFonts w:ascii="Arial" w:hAnsi="Arial" w:cs="Arial"/>
          <w:sz w:val="24"/>
          <w:szCs w:val="24"/>
        </w:rPr>
        <w:t xml:space="preserve">, </w:t>
      </w:r>
      <w:hyperlink r:id="rId83" w:anchor="grant" w:history="1">
        <w:r w:rsidRPr="00657488">
          <w:rPr>
            <w:rFonts w:ascii="Arial" w:hAnsi="Arial" w:cs="Arial"/>
            <w:sz w:val="24"/>
            <w:szCs w:val="24"/>
          </w:rPr>
          <w:t>grants</w:t>
        </w:r>
      </w:hyperlink>
      <w:r w:rsidRPr="00657488">
        <w:rPr>
          <w:rFonts w:ascii="Arial" w:hAnsi="Arial" w:cs="Arial"/>
          <w:sz w:val="24"/>
          <w:szCs w:val="24"/>
        </w:rPr>
        <w:t xml:space="preserve">, </w:t>
      </w:r>
      <w:hyperlink r:id="rId84" w:anchor="scholarship" w:history="1">
        <w:r w:rsidRPr="00657488">
          <w:rPr>
            <w:rFonts w:ascii="Arial" w:hAnsi="Arial" w:cs="Arial"/>
            <w:sz w:val="24"/>
            <w:szCs w:val="24"/>
          </w:rPr>
          <w:t>scholarships</w:t>
        </w:r>
      </w:hyperlink>
      <w:r w:rsidRPr="00657488">
        <w:rPr>
          <w:rFonts w:ascii="Arial" w:hAnsi="Arial" w:cs="Arial"/>
          <w:sz w:val="24"/>
          <w:szCs w:val="24"/>
        </w:rPr>
        <w:t xml:space="preserve">, </w:t>
      </w:r>
      <w:hyperlink r:id="rId85" w:anchor="assistantship" w:history="1">
        <w:r w:rsidRPr="00657488">
          <w:rPr>
            <w:rFonts w:ascii="Arial" w:hAnsi="Arial" w:cs="Arial"/>
            <w:sz w:val="24"/>
            <w:szCs w:val="24"/>
          </w:rPr>
          <w:t>assistantships</w:t>
        </w:r>
      </w:hyperlink>
      <w:r w:rsidRPr="00657488">
        <w:rPr>
          <w:rFonts w:ascii="Arial" w:hAnsi="Arial" w:cs="Arial"/>
          <w:sz w:val="24"/>
          <w:szCs w:val="24"/>
        </w:rPr>
        <w:t xml:space="preserve">, </w:t>
      </w:r>
      <w:hyperlink r:id="rId86" w:anchor="fellowship" w:history="1">
        <w:r w:rsidRPr="00657488">
          <w:rPr>
            <w:rFonts w:ascii="Arial" w:hAnsi="Arial" w:cs="Arial"/>
            <w:sz w:val="24"/>
            <w:szCs w:val="24"/>
          </w:rPr>
          <w:t>fellowships</w:t>
        </w:r>
      </w:hyperlink>
      <w:r w:rsidRPr="00657488">
        <w:rPr>
          <w:rFonts w:ascii="Arial" w:hAnsi="Arial" w:cs="Arial"/>
          <w:sz w:val="24"/>
          <w:szCs w:val="24"/>
        </w:rPr>
        <w:t xml:space="preserve"> and </w:t>
      </w:r>
      <w:hyperlink r:id="rId87" w:anchor="work study" w:history="1">
        <w:r w:rsidRPr="00657488">
          <w:rPr>
            <w:rFonts w:ascii="Arial" w:hAnsi="Arial" w:cs="Arial"/>
            <w:sz w:val="24"/>
            <w:szCs w:val="24"/>
          </w:rPr>
          <w:t>work-study</w:t>
        </w:r>
      </w:hyperlink>
      <w:r w:rsidRPr="00657488">
        <w:rPr>
          <w:rFonts w:ascii="Arial" w:hAnsi="Arial" w:cs="Arial"/>
          <w:sz w:val="24"/>
          <w:szCs w:val="24"/>
        </w:rPr>
        <w:t xml:space="preserve"> jobs. </w:t>
      </w:r>
    </w:p>
    <w:p w14:paraId="7DF89878"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Full-time student: A student who is </w:t>
      </w:r>
      <w:hyperlink r:id="rId88" w:anchor="enroll" w:history="1">
        <w:r w:rsidRPr="00657488">
          <w:rPr>
            <w:rFonts w:ascii="Arial" w:hAnsi="Arial" w:cs="Arial"/>
            <w:sz w:val="24"/>
            <w:szCs w:val="24"/>
          </w:rPr>
          <w:t>enrolled</w:t>
        </w:r>
      </w:hyperlink>
      <w:r w:rsidRPr="00657488">
        <w:rPr>
          <w:rFonts w:ascii="Arial" w:hAnsi="Arial" w:cs="Arial"/>
          <w:sz w:val="24"/>
          <w:szCs w:val="24"/>
        </w:rPr>
        <w:t xml:space="preserve"> at a </w:t>
      </w:r>
      <w:hyperlink r:id="rId89"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90" w:anchor="university" w:history="1">
        <w:r w:rsidRPr="00657488">
          <w:rPr>
            <w:rFonts w:ascii="Arial" w:hAnsi="Arial" w:cs="Arial"/>
            <w:sz w:val="24"/>
            <w:szCs w:val="24"/>
          </w:rPr>
          <w:t>university</w:t>
        </w:r>
      </w:hyperlink>
      <w:r w:rsidRPr="00657488">
        <w:rPr>
          <w:rFonts w:ascii="Arial" w:hAnsi="Arial" w:cs="Arial"/>
          <w:sz w:val="24"/>
          <w:szCs w:val="24"/>
        </w:rPr>
        <w:t xml:space="preserve"> and is taking at least the minimum number of </w:t>
      </w:r>
      <w:hyperlink r:id="rId91" w:anchor="credits" w:history="1">
        <w:r w:rsidRPr="00657488">
          <w:rPr>
            <w:rFonts w:ascii="Arial" w:hAnsi="Arial" w:cs="Arial"/>
            <w:sz w:val="24"/>
            <w:szCs w:val="24"/>
          </w:rPr>
          <w:t>credits</w:t>
        </w:r>
      </w:hyperlink>
      <w:r w:rsidRPr="00657488">
        <w:rPr>
          <w:rFonts w:ascii="Arial" w:hAnsi="Arial" w:cs="Arial"/>
          <w:sz w:val="24"/>
          <w:szCs w:val="24"/>
        </w:rPr>
        <w:t xml:space="preserve"> required by the </w:t>
      </w:r>
      <w:hyperlink r:id="rId92" w:anchor="school" w:history="1">
        <w:r w:rsidRPr="00657488">
          <w:rPr>
            <w:rFonts w:ascii="Arial" w:hAnsi="Arial" w:cs="Arial"/>
            <w:sz w:val="24"/>
            <w:szCs w:val="24"/>
          </w:rPr>
          <w:t>school</w:t>
        </w:r>
      </w:hyperlink>
      <w:r w:rsidRPr="00657488">
        <w:rPr>
          <w:rFonts w:ascii="Arial" w:hAnsi="Arial" w:cs="Arial"/>
          <w:sz w:val="24"/>
          <w:szCs w:val="24"/>
        </w:rPr>
        <w:t xml:space="preserve"> for a full </w:t>
      </w:r>
      <w:hyperlink r:id="rId93" w:anchor="course-load" w:history="1">
        <w:r w:rsidRPr="00657488">
          <w:rPr>
            <w:rFonts w:ascii="Arial" w:hAnsi="Arial" w:cs="Arial"/>
            <w:sz w:val="24"/>
            <w:szCs w:val="24"/>
          </w:rPr>
          <w:t>course load</w:t>
        </w:r>
      </w:hyperlink>
      <w:r w:rsidRPr="00657488">
        <w:rPr>
          <w:rFonts w:ascii="Arial" w:hAnsi="Arial" w:cs="Arial"/>
          <w:sz w:val="24"/>
          <w:szCs w:val="24"/>
        </w:rPr>
        <w:t>.</w:t>
      </w:r>
    </w:p>
    <w:p w14:paraId="44FE2569"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GPA (Grade point average): A student's overall academic performance, which is calculated as a numerical average of </w:t>
      </w:r>
      <w:hyperlink r:id="rId94" w:anchor="grade" w:history="1">
        <w:r w:rsidRPr="00657488">
          <w:rPr>
            <w:rFonts w:ascii="Arial" w:hAnsi="Arial" w:cs="Arial"/>
            <w:sz w:val="24"/>
            <w:szCs w:val="24"/>
          </w:rPr>
          <w:t>grades</w:t>
        </w:r>
      </w:hyperlink>
      <w:r w:rsidRPr="00657488">
        <w:rPr>
          <w:rFonts w:ascii="Arial" w:hAnsi="Arial" w:cs="Arial"/>
          <w:sz w:val="24"/>
          <w:szCs w:val="24"/>
        </w:rPr>
        <w:t xml:space="preserve"> earned in all </w:t>
      </w:r>
      <w:hyperlink r:id="rId95" w:anchor="course" w:history="1">
        <w:r w:rsidRPr="00657488">
          <w:rPr>
            <w:rFonts w:ascii="Arial" w:hAnsi="Arial" w:cs="Arial"/>
            <w:sz w:val="24"/>
            <w:szCs w:val="24"/>
          </w:rPr>
          <w:t>courses</w:t>
        </w:r>
      </w:hyperlink>
      <w:r w:rsidRPr="00657488">
        <w:rPr>
          <w:rFonts w:ascii="Arial" w:hAnsi="Arial" w:cs="Arial"/>
          <w:sz w:val="24"/>
          <w:szCs w:val="24"/>
        </w:rPr>
        <w:t xml:space="preserve">. The GPA is determined after each </w:t>
      </w:r>
      <w:hyperlink r:id="rId96" w:anchor="term" w:history="1">
        <w:r w:rsidRPr="00657488">
          <w:rPr>
            <w:rFonts w:ascii="Arial" w:hAnsi="Arial" w:cs="Arial"/>
            <w:sz w:val="24"/>
            <w:szCs w:val="24"/>
          </w:rPr>
          <w:t>term</w:t>
        </w:r>
      </w:hyperlink>
      <w:r w:rsidRPr="00657488">
        <w:rPr>
          <w:rFonts w:ascii="Arial" w:hAnsi="Arial" w:cs="Arial"/>
          <w:sz w:val="24"/>
          <w:szCs w:val="24"/>
        </w:rPr>
        <w:t>, typically on a 4.0 scale, and upon graduation, students receive an overall GPA for their studies.</w:t>
      </w:r>
    </w:p>
    <w:p w14:paraId="64EE03AF"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Grant: A type of </w:t>
      </w:r>
      <w:hyperlink r:id="rId97" w:anchor="financial-aid" w:history="1">
        <w:r w:rsidRPr="00657488">
          <w:rPr>
            <w:rFonts w:ascii="Arial" w:hAnsi="Arial" w:cs="Arial"/>
            <w:sz w:val="24"/>
            <w:szCs w:val="24"/>
          </w:rPr>
          <w:t>financial aid</w:t>
        </w:r>
      </w:hyperlink>
      <w:r w:rsidRPr="00657488">
        <w:rPr>
          <w:rFonts w:ascii="Arial" w:hAnsi="Arial" w:cs="Arial"/>
          <w:sz w:val="24"/>
          <w:szCs w:val="24"/>
        </w:rPr>
        <w:t xml:space="preserve"> that consists of an amount of free money given to a student, often by the federal or a state government, a company, a </w:t>
      </w:r>
      <w:hyperlink r:id="rId98" w:anchor="school" w:history="1">
        <w:r w:rsidRPr="00657488">
          <w:rPr>
            <w:rFonts w:ascii="Arial" w:hAnsi="Arial" w:cs="Arial"/>
            <w:sz w:val="24"/>
            <w:szCs w:val="24"/>
          </w:rPr>
          <w:t>school</w:t>
        </w:r>
      </w:hyperlink>
      <w:r w:rsidRPr="00657488">
        <w:rPr>
          <w:rFonts w:ascii="Arial" w:hAnsi="Arial" w:cs="Arial"/>
          <w:sz w:val="24"/>
          <w:szCs w:val="24"/>
        </w:rPr>
        <w:t xml:space="preserve"> or a charity. A grant does not have to be repaid. "Grant" is often used interchangeably with "</w:t>
      </w:r>
      <w:hyperlink r:id="rId99" w:anchor="scholarship" w:history="1">
        <w:r w:rsidRPr="00657488">
          <w:rPr>
            <w:rFonts w:ascii="Arial" w:hAnsi="Arial" w:cs="Arial"/>
            <w:sz w:val="24"/>
            <w:szCs w:val="24"/>
          </w:rPr>
          <w:t>scholarship</w:t>
        </w:r>
      </w:hyperlink>
      <w:r w:rsidRPr="00657488">
        <w:rPr>
          <w:rFonts w:ascii="Arial" w:hAnsi="Arial" w:cs="Arial"/>
          <w:sz w:val="24"/>
          <w:szCs w:val="24"/>
        </w:rPr>
        <w:t>."</w:t>
      </w:r>
    </w:p>
    <w:p w14:paraId="1A1048E9"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Higher education: Any type of education that takes place after high school, or secondary school. (See "</w:t>
      </w:r>
      <w:hyperlink r:id="rId100" w:anchor="postsecondary" w:history="1">
        <w:r w:rsidRPr="00657488">
          <w:rPr>
            <w:rFonts w:ascii="Arial" w:hAnsi="Arial" w:cs="Arial"/>
            <w:sz w:val="24"/>
            <w:szCs w:val="24"/>
          </w:rPr>
          <w:t>postsecondary</w:t>
        </w:r>
      </w:hyperlink>
      <w:r w:rsidRPr="00657488">
        <w:rPr>
          <w:rFonts w:ascii="Arial" w:hAnsi="Arial" w:cs="Arial"/>
          <w:sz w:val="24"/>
          <w:szCs w:val="24"/>
        </w:rPr>
        <w:t>.").</w:t>
      </w:r>
    </w:p>
    <w:p w14:paraId="7DC9E18A"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Highly Selective:  Competitive and limited program that admit a low percentage of students; also refers to four-year institutions that admit 20% or less of their applicants</w:t>
      </w:r>
      <w:r w:rsidR="003B5BAF">
        <w:rPr>
          <w:rFonts w:ascii="Arial" w:hAnsi="Arial" w:cs="Arial"/>
          <w:sz w:val="24"/>
          <w:szCs w:val="24"/>
        </w:rPr>
        <w:t>.</w:t>
      </w:r>
    </w:p>
    <w:p w14:paraId="44DE759A"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Independent study: An academic </w:t>
      </w:r>
      <w:hyperlink r:id="rId101" w:anchor="course" w:history="1">
        <w:r w:rsidRPr="00657488">
          <w:rPr>
            <w:rFonts w:ascii="Arial" w:hAnsi="Arial" w:cs="Arial"/>
            <w:sz w:val="24"/>
            <w:szCs w:val="24"/>
          </w:rPr>
          <w:t>course</w:t>
        </w:r>
      </w:hyperlink>
      <w:r w:rsidRPr="00657488">
        <w:rPr>
          <w:rFonts w:ascii="Arial" w:hAnsi="Arial" w:cs="Arial"/>
          <w:sz w:val="24"/>
          <w:szCs w:val="24"/>
        </w:rPr>
        <w:t xml:space="preserve"> that allows students to earn </w:t>
      </w:r>
      <w:hyperlink r:id="rId102" w:anchor="credits" w:history="1">
        <w:r w:rsidRPr="00657488">
          <w:rPr>
            <w:rFonts w:ascii="Arial" w:hAnsi="Arial" w:cs="Arial"/>
            <w:sz w:val="24"/>
            <w:szCs w:val="24"/>
          </w:rPr>
          <w:t>credit</w:t>
        </w:r>
      </w:hyperlink>
      <w:r w:rsidRPr="00657488">
        <w:rPr>
          <w:rFonts w:ascii="Arial" w:hAnsi="Arial" w:cs="Arial"/>
          <w:sz w:val="24"/>
          <w:szCs w:val="24"/>
        </w:rPr>
        <w:t xml:space="preserve"> for work done outside of the normal classroom setting. The reading or research assignment is usually designed by the students themselves or with the help of a </w:t>
      </w:r>
      <w:hyperlink r:id="rId103" w:anchor="faculty" w:history="1">
        <w:r w:rsidRPr="00657488">
          <w:rPr>
            <w:rFonts w:ascii="Arial" w:hAnsi="Arial" w:cs="Arial"/>
            <w:sz w:val="24"/>
            <w:szCs w:val="24"/>
          </w:rPr>
          <w:t>faculty</w:t>
        </w:r>
      </w:hyperlink>
      <w:r w:rsidRPr="00657488">
        <w:rPr>
          <w:rFonts w:ascii="Arial" w:hAnsi="Arial" w:cs="Arial"/>
          <w:sz w:val="24"/>
          <w:szCs w:val="24"/>
        </w:rPr>
        <w:t xml:space="preserve"> member, who monitors the progress.</w:t>
      </w:r>
    </w:p>
    <w:p w14:paraId="25526233"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Internship: An experience that allows students to work in a professional environment to gain training and skills. Internships may be paid or unpaid and can be of varying lengths during or after the </w:t>
      </w:r>
      <w:hyperlink r:id="rId104" w:anchor="academic-year" w:history="1">
        <w:r w:rsidRPr="00657488">
          <w:rPr>
            <w:rFonts w:ascii="Arial" w:hAnsi="Arial" w:cs="Arial"/>
            <w:sz w:val="24"/>
            <w:szCs w:val="24"/>
          </w:rPr>
          <w:t>academic year</w:t>
        </w:r>
      </w:hyperlink>
      <w:r w:rsidRPr="00657488">
        <w:rPr>
          <w:rFonts w:ascii="Arial" w:hAnsi="Arial" w:cs="Arial"/>
          <w:sz w:val="24"/>
          <w:szCs w:val="24"/>
        </w:rPr>
        <w:t>.</w:t>
      </w:r>
    </w:p>
    <w:p w14:paraId="648DFC6B" w14:textId="33053B29"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IRS (Internal Revenue Service): The U.S. government agency that collects income taxes. International students who work on or off </w:t>
      </w:r>
      <w:hyperlink r:id="rId105" w:anchor="campus" w:history="1">
        <w:r w:rsidRPr="00657488">
          <w:rPr>
            <w:rFonts w:ascii="Arial" w:hAnsi="Arial" w:cs="Arial"/>
            <w:sz w:val="24"/>
            <w:szCs w:val="24"/>
          </w:rPr>
          <w:t>campus</w:t>
        </w:r>
      </w:hyperlink>
      <w:r w:rsidRPr="00657488">
        <w:rPr>
          <w:rFonts w:ascii="Arial" w:hAnsi="Arial" w:cs="Arial"/>
          <w:sz w:val="24"/>
          <w:szCs w:val="24"/>
        </w:rPr>
        <w:t xml:space="preserve"> or receive taxable </w:t>
      </w:r>
      <w:hyperlink r:id="rId106" w:anchor="scholarship" w:history="1">
        <w:r w:rsidRPr="00657488">
          <w:rPr>
            <w:rFonts w:ascii="Arial" w:hAnsi="Arial" w:cs="Arial"/>
            <w:sz w:val="24"/>
            <w:szCs w:val="24"/>
          </w:rPr>
          <w:t>scholarships</w:t>
        </w:r>
      </w:hyperlink>
      <w:r w:rsidRPr="00657488">
        <w:rPr>
          <w:rFonts w:ascii="Arial" w:hAnsi="Arial" w:cs="Arial"/>
          <w:sz w:val="24"/>
          <w:szCs w:val="24"/>
        </w:rPr>
        <w:t xml:space="preserve"> must pay taxes. A </w:t>
      </w:r>
      <w:hyperlink r:id="rId107"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08" w:anchor="university" w:history="1">
        <w:r w:rsidRPr="00657488">
          <w:rPr>
            <w:rFonts w:ascii="Arial" w:hAnsi="Arial" w:cs="Arial"/>
            <w:sz w:val="24"/>
            <w:szCs w:val="24"/>
          </w:rPr>
          <w:t>university</w:t>
        </w:r>
      </w:hyperlink>
      <w:r w:rsidRPr="00657488">
        <w:rPr>
          <w:rFonts w:ascii="Arial" w:hAnsi="Arial" w:cs="Arial"/>
          <w:sz w:val="24"/>
          <w:szCs w:val="24"/>
        </w:rPr>
        <w:t xml:space="preserve">'s </w:t>
      </w:r>
      <w:hyperlink r:id="rId109" w:anchor="international-student-adviser" w:history="1">
        <w:r w:rsidRPr="00657488">
          <w:rPr>
            <w:rFonts w:ascii="Arial" w:hAnsi="Arial" w:cs="Arial"/>
            <w:sz w:val="24"/>
            <w:szCs w:val="24"/>
          </w:rPr>
          <w:t>international student adviser</w:t>
        </w:r>
      </w:hyperlink>
      <w:r w:rsidRPr="00657488">
        <w:rPr>
          <w:rFonts w:ascii="Arial" w:hAnsi="Arial" w:cs="Arial"/>
          <w:sz w:val="24"/>
          <w:szCs w:val="24"/>
        </w:rPr>
        <w:t xml:space="preserve"> can provide further information, including on relevant tax treaties between the United States and specific countries that may allow certain benefits.</w:t>
      </w:r>
      <w:r w:rsidR="00C373CB">
        <w:rPr>
          <w:rFonts w:ascii="Arial" w:hAnsi="Arial" w:cs="Arial"/>
          <w:sz w:val="24"/>
          <w:szCs w:val="24"/>
        </w:rPr>
        <w:t xml:space="preserve"> </w:t>
      </w:r>
      <w:r w:rsidR="005612A4">
        <w:rPr>
          <w:rFonts w:ascii="Arial" w:hAnsi="Arial" w:cs="Arial"/>
          <w:sz w:val="24"/>
          <w:szCs w:val="24"/>
        </w:rPr>
        <w:t xml:space="preserve">A campus </w:t>
      </w:r>
      <w:r w:rsidR="00C373CB">
        <w:rPr>
          <w:rFonts w:ascii="Arial" w:hAnsi="Arial" w:cs="Arial"/>
          <w:sz w:val="24"/>
          <w:szCs w:val="24"/>
        </w:rPr>
        <w:t xml:space="preserve">financial aid department may also require students to obtain documentation from the IRS to complete their financial aid file. </w:t>
      </w:r>
    </w:p>
    <w:p w14:paraId="3619700F" w14:textId="2FCD20BE"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lastRenderedPageBreak/>
        <w:t xml:space="preserve">Letter of recommendation: A letter written by a student's </w:t>
      </w:r>
      <w:r w:rsidR="003B5BAF">
        <w:rPr>
          <w:rFonts w:ascii="Arial" w:hAnsi="Arial" w:cs="Arial"/>
          <w:sz w:val="24"/>
          <w:szCs w:val="24"/>
        </w:rPr>
        <w:t xml:space="preserve">instructor, advisor, </w:t>
      </w:r>
      <w:r w:rsidRPr="00657488">
        <w:rPr>
          <w:rFonts w:ascii="Arial" w:hAnsi="Arial" w:cs="Arial"/>
          <w:sz w:val="24"/>
          <w:szCs w:val="24"/>
        </w:rPr>
        <w:t xml:space="preserve">counselor, coach or mentor that assesses </w:t>
      </w:r>
      <w:r w:rsidR="003B5BAF">
        <w:rPr>
          <w:rFonts w:ascii="Arial" w:hAnsi="Arial" w:cs="Arial"/>
          <w:sz w:val="24"/>
          <w:szCs w:val="24"/>
        </w:rPr>
        <w:t>their</w:t>
      </w:r>
      <w:r w:rsidRPr="00657488">
        <w:rPr>
          <w:rFonts w:ascii="Arial" w:hAnsi="Arial" w:cs="Arial"/>
          <w:sz w:val="24"/>
          <w:szCs w:val="24"/>
        </w:rPr>
        <w:t xml:space="preserve"> qualifications and skills. </w:t>
      </w:r>
      <w:hyperlink r:id="rId110" w:anchor="college" w:history="1">
        <w:r w:rsidRPr="00657488">
          <w:rPr>
            <w:rFonts w:ascii="Arial" w:hAnsi="Arial" w:cs="Arial"/>
            <w:sz w:val="24"/>
            <w:szCs w:val="24"/>
          </w:rPr>
          <w:t>Colleges</w:t>
        </w:r>
      </w:hyperlink>
      <w:r w:rsidRPr="00657488">
        <w:rPr>
          <w:rFonts w:ascii="Arial" w:hAnsi="Arial" w:cs="Arial"/>
          <w:sz w:val="24"/>
          <w:szCs w:val="24"/>
        </w:rPr>
        <w:t>,</w:t>
      </w:r>
      <w:hyperlink r:id="rId111" w:anchor="university" w:history="1">
        <w:r w:rsidRPr="00657488">
          <w:rPr>
            <w:rFonts w:ascii="Arial" w:hAnsi="Arial" w:cs="Arial"/>
            <w:sz w:val="24"/>
            <w:szCs w:val="24"/>
          </w:rPr>
          <w:t xml:space="preserve"> universities</w:t>
        </w:r>
      </w:hyperlink>
      <w:r w:rsidRPr="00657488">
        <w:rPr>
          <w:rFonts w:ascii="Arial" w:hAnsi="Arial" w:cs="Arial"/>
          <w:sz w:val="24"/>
          <w:szCs w:val="24"/>
        </w:rPr>
        <w:t xml:space="preserve"> and </w:t>
      </w:r>
      <w:hyperlink r:id="rId112" w:anchor="graduate-school" w:history="1">
        <w:r w:rsidRPr="00657488">
          <w:rPr>
            <w:rFonts w:ascii="Arial" w:hAnsi="Arial" w:cs="Arial"/>
            <w:sz w:val="24"/>
            <w:szCs w:val="24"/>
          </w:rPr>
          <w:t>graduate schools</w:t>
        </w:r>
      </w:hyperlink>
      <w:r w:rsidRPr="00657488">
        <w:rPr>
          <w:rFonts w:ascii="Arial" w:hAnsi="Arial" w:cs="Arial"/>
          <w:sz w:val="24"/>
          <w:szCs w:val="24"/>
        </w:rPr>
        <w:t xml:space="preserve"> generally require recommendation letters as part of the application process.</w:t>
      </w:r>
    </w:p>
    <w:p w14:paraId="08ECCB77"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Loan: A type of </w:t>
      </w:r>
      <w:hyperlink r:id="rId113" w:anchor="financial-aid" w:history="1">
        <w:r w:rsidRPr="00657488">
          <w:rPr>
            <w:rFonts w:ascii="Arial" w:hAnsi="Arial" w:cs="Arial"/>
            <w:sz w:val="24"/>
            <w:szCs w:val="24"/>
          </w:rPr>
          <w:t>financial aid</w:t>
        </w:r>
      </w:hyperlink>
      <w:r w:rsidRPr="00657488">
        <w:rPr>
          <w:rFonts w:ascii="Arial" w:hAnsi="Arial" w:cs="Arial"/>
          <w:sz w:val="24"/>
          <w:szCs w:val="24"/>
        </w:rPr>
        <w:t xml:space="preserve"> that consists of an amount of money that is given to someone for a period of time, with an agreement that it will be repaid later</w:t>
      </w:r>
      <w:r w:rsidR="003B5BAF">
        <w:rPr>
          <w:rFonts w:ascii="Arial" w:hAnsi="Arial" w:cs="Arial"/>
          <w:sz w:val="24"/>
          <w:szCs w:val="24"/>
        </w:rPr>
        <w:t>, with interest</w:t>
      </w:r>
      <w:r w:rsidRPr="00657488">
        <w:rPr>
          <w:rFonts w:ascii="Arial" w:hAnsi="Arial" w:cs="Arial"/>
          <w:sz w:val="24"/>
          <w:szCs w:val="24"/>
        </w:rPr>
        <w:t>. International students are generally not eligible for U.S. federal government loans and will typically require an American cosigner to apply for a private bank loan.</w:t>
      </w:r>
    </w:p>
    <w:p w14:paraId="7F4649CD" w14:textId="6B6DE6CC"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Major: The academic subject area that a student chooses to focus on during </w:t>
      </w:r>
      <w:r w:rsidR="003B5BAF">
        <w:rPr>
          <w:rFonts w:ascii="Arial" w:hAnsi="Arial" w:cs="Arial"/>
          <w:sz w:val="24"/>
          <w:szCs w:val="24"/>
        </w:rPr>
        <w:t xml:space="preserve">their </w:t>
      </w:r>
      <w:hyperlink r:id="rId114" w:anchor="undergraduate-student_undergraduate-studies" w:history="1">
        <w:r w:rsidRPr="00657488">
          <w:rPr>
            <w:rFonts w:ascii="Arial" w:hAnsi="Arial" w:cs="Arial"/>
            <w:sz w:val="24"/>
            <w:szCs w:val="24"/>
          </w:rPr>
          <w:t>undergraduate studies</w:t>
        </w:r>
      </w:hyperlink>
      <w:r w:rsidRPr="00657488">
        <w:rPr>
          <w:rFonts w:ascii="Arial" w:hAnsi="Arial" w:cs="Arial"/>
          <w:sz w:val="24"/>
          <w:szCs w:val="24"/>
        </w:rPr>
        <w:t xml:space="preserve">. Students typically must officially choose their major by the end of their </w:t>
      </w:r>
      <w:hyperlink r:id="rId115" w:anchor="sophomore" w:history="1">
        <w:r w:rsidRPr="00657488">
          <w:rPr>
            <w:rFonts w:ascii="Arial" w:hAnsi="Arial" w:cs="Arial"/>
            <w:sz w:val="24"/>
            <w:szCs w:val="24"/>
          </w:rPr>
          <w:t>sophomore</w:t>
        </w:r>
      </w:hyperlink>
      <w:r w:rsidRPr="00657488">
        <w:rPr>
          <w:rFonts w:ascii="Arial" w:hAnsi="Arial" w:cs="Arial"/>
          <w:sz w:val="24"/>
          <w:szCs w:val="24"/>
        </w:rPr>
        <w:t xml:space="preserve"> year, allowing them to take a number of </w:t>
      </w:r>
      <w:hyperlink r:id="rId116" w:anchor="course" w:history="1">
        <w:r w:rsidRPr="00657488">
          <w:rPr>
            <w:rFonts w:ascii="Arial" w:hAnsi="Arial" w:cs="Arial"/>
            <w:sz w:val="24"/>
            <w:szCs w:val="24"/>
          </w:rPr>
          <w:t>courses</w:t>
        </w:r>
      </w:hyperlink>
      <w:r w:rsidRPr="00657488">
        <w:rPr>
          <w:rFonts w:ascii="Arial" w:hAnsi="Arial" w:cs="Arial"/>
          <w:sz w:val="24"/>
          <w:szCs w:val="24"/>
        </w:rPr>
        <w:t xml:space="preserve"> in the chosen area during their </w:t>
      </w:r>
      <w:hyperlink r:id="rId117" w:anchor="junior" w:history="1">
        <w:r w:rsidRPr="00657488">
          <w:rPr>
            <w:rFonts w:ascii="Arial" w:hAnsi="Arial" w:cs="Arial"/>
            <w:sz w:val="24"/>
            <w:szCs w:val="24"/>
          </w:rPr>
          <w:t>junior</w:t>
        </w:r>
      </w:hyperlink>
      <w:r w:rsidRPr="00657488">
        <w:rPr>
          <w:rFonts w:ascii="Arial" w:hAnsi="Arial" w:cs="Arial"/>
          <w:sz w:val="24"/>
          <w:szCs w:val="24"/>
        </w:rPr>
        <w:t xml:space="preserve"> and </w:t>
      </w:r>
      <w:hyperlink r:id="rId118" w:anchor="senior" w:history="1">
        <w:r w:rsidRPr="00657488">
          <w:rPr>
            <w:rFonts w:ascii="Arial" w:hAnsi="Arial" w:cs="Arial"/>
            <w:sz w:val="24"/>
            <w:szCs w:val="24"/>
          </w:rPr>
          <w:t>senior</w:t>
        </w:r>
      </w:hyperlink>
      <w:r w:rsidRPr="00657488">
        <w:rPr>
          <w:rFonts w:ascii="Arial" w:hAnsi="Arial" w:cs="Arial"/>
          <w:sz w:val="24"/>
          <w:szCs w:val="24"/>
        </w:rPr>
        <w:t xml:space="preserve"> years.</w:t>
      </w:r>
    </w:p>
    <w:p w14:paraId="468A38CE"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Matriculate: To </w:t>
      </w:r>
      <w:hyperlink r:id="rId119" w:anchor="enroll" w:history="1">
        <w:r w:rsidRPr="00657488">
          <w:rPr>
            <w:rFonts w:ascii="Arial" w:hAnsi="Arial" w:cs="Arial"/>
            <w:sz w:val="24"/>
            <w:szCs w:val="24"/>
          </w:rPr>
          <w:t>enroll</w:t>
        </w:r>
      </w:hyperlink>
      <w:r w:rsidRPr="00657488">
        <w:rPr>
          <w:rFonts w:ascii="Arial" w:hAnsi="Arial" w:cs="Arial"/>
          <w:sz w:val="24"/>
          <w:szCs w:val="24"/>
        </w:rPr>
        <w:t xml:space="preserve"> in a program of study at a </w:t>
      </w:r>
      <w:hyperlink r:id="rId120"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21" w:anchor="university" w:history="1">
        <w:r w:rsidRPr="00657488">
          <w:rPr>
            <w:rFonts w:ascii="Arial" w:hAnsi="Arial" w:cs="Arial"/>
            <w:sz w:val="24"/>
            <w:szCs w:val="24"/>
          </w:rPr>
          <w:t>university</w:t>
        </w:r>
      </w:hyperlink>
      <w:r w:rsidRPr="00657488">
        <w:rPr>
          <w:rFonts w:ascii="Arial" w:hAnsi="Arial" w:cs="Arial"/>
          <w:sz w:val="24"/>
          <w:szCs w:val="24"/>
        </w:rPr>
        <w:t xml:space="preserve">, with the intention of earning a </w:t>
      </w:r>
      <w:hyperlink r:id="rId122" w:anchor="degree" w:history="1">
        <w:r w:rsidRPr="00657488">
          <w:rPr>
            <w:rFonts w:ascii="Arial" w:hAnsi="Arial" w:cs="Arial"/>
            <w:sz w:val="24"/>
            <w:szCs w:val="24"/>
          </w:rPr>
          <w:t>degree</w:t>
        </w:r>
      </w:hyperlink>
      <w:r w:rsidRPr="00657488">
        <w:rPr>
          <w:rFonts w:ascii="Arial" w:hAnsi="Arial" w:cs="Arial"/>
          <w:sz w:val="24"/>
          <w:szCs w:val="24"/>
        </w:rPr>
        <w:t>.</w:t>
      </w:r>
    </w:p>
    <w:p w14:paraId="3FB21013"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Merit aid / merit scholarships: A type of </w:t>
      </w:r>
      <w:hyperlink r:id="rId123" w:anchor="financial-aid" w:history="1">
        <w:r w:rsidRPr="00657488">
          <w:rPr>
            <w:rFonts w:ascii="Arial" w:hAnsi="Arial" w:cs="Arial"/>
            <w:sz w:val="24"/>
            <w:szCs w:val="24"/>
          </w:rPr>
          <w:t>financial aid</w:t>
        </w:r>
      </w:hyperlink>
      <w:r w:rsidRPr="00657488">
        <w:rPr>
          <w:rFonts w:ascii="Arial" w:hAnsi="Arial" w:cs="Arial"/>
          <w:sz w:val="24"/>
          <w:szCs w:val="24"/>
        </w:rPr>
        <w:t xml:space="preserve"> awarded by a </w:t>
      </w:r>
      <w:hyperlink r:id="rId124"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25" w:anchor="university" w:history="1">
        <w:r w:rsidRPr="00657488">
          <w:rPr>
            <w:rFonts w:ascii="Arial" w:hAnsi="Arial" w:cs="Arial"/>
            <w:sz w:val="24"/>
            <w:szCs w:val="24"/>
          </w:rPr>
          <w:t>university</w:t>
        </w:r>
      </w:hyperlink>
      <w:r w:rsidRPr="00657488">
        <w:rPr>
          <w:rFonts w:ascii="Arial" w:hAnsi="Arial" w:cs="Arial"/>
          <w:sz w:val="24"/>
          <w:szCs w:val="24"/>
        </w:rPr>
        <w:t xml:space="preserve"> to students who have demonstrated special academic ability or talents, regardless of their </w:t>
      </w:r>
      <w:hyperlink r:id="rId126" w:anchor="need based financial aid" w:tooltip="Link: #need based financial aid" w:history="1">
        <w:r w:rsidRPr="00657488">
          <w:rPr>
            <w:rFonts w:ascii="Arial" w:hAnsi="Arial" w:cs="Arial"/>
            <w:sz w:val="24"/>
            <w:szCs w:val="24"/>
          </w:rPr>
          <w:t>financial need</w:t>
        </w:r>
      </w:hyperlink>
      <w:r w:rsidRPr="00657488">
        <w:rPr>
          <w:rFonts w:ascii="Arial" w:hAnsi="Arial" w:cs="Arial"/>
          <w:sz w:val="24"/>
          <w:szCs w:val="24"/>
        </w:rPr>
        <w:t xml:space="preserve">. Most merit aid has specific requirements if students want to continue to receive it, such as maintaining a certain </w:t>
      </w:r>
      <w:hyperlink r:id="rId127" w:anchor="gpa" w:history="1">
        <w:r w:rsidRPr="00657488">
          <w:rPr>
            <w:rFonts w:ascii="Arial" w:hAnsi="Arial" w:cs="Arial"/>
            <w:sz w:val="24"/>
            <w:szCs w:val="24"/>
          </w:rPr>
          <w:t>GPA</w:t>
        </w:r>
      </w:hyperlink>
      <w:r w:rsidRPr="00657488">
        <w:rPr>
          <w:rFonts w:ascii="Arial" w:hAnsi="Arial" w:cs="Arial"/>
          <w:sz w:val="24"/>
          <w:szCs w:val="24"/>
        </w:rPr>
        <w:t>.</w:t>
      </w:r>
    </w:p>
    <w:p w14:paraId="2D1F8F8E"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Need-based financial aid: </w:t>
      </w:r>
      <w:hyperlink r:id="rId128" w:anchor="financial-aid" w:history="1">
        <w:r w:rsidRPr="00657488">
          <w:rPr>
            <w:rFonts w:ascii="Arial" w:hAnsi="Arial" w:cs="Arial"/>
            <w:sz w:val="24"/>
            <w:szCs w:val="24"/>
          </w:rPr>
          <w:t>Financial aid</w:t>
        </w:r>
      </w:hyperlink>
      <w:r w:rsidRPr="00657488">
        <w:rPr>
          <w:rFonts w:ascii="Arial" w:hAnsi="Arial" w:cs="Arial"/>
          <w:sz w:val="24"/>
          <w:szCs w:val="24"/>
        </w:rPr>
        <w:t xml:space="preserve"> that is awarded to students due to their financial inability to pay the full cost of attending a specific </w:t>
      </w:r>
      <w:hyperlink r:id="rId129"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30" w:anchor="university" w:history="1">
        <w:r w:rsidRPr="00657488">
          <w:rPr>
            <w:rFonts w:ascii="Arial" w:hAnsi="Arial" w:cs="Arial"/>
            <w:sz w:val="24"/>
            <w:szCs w:val="24"/>
          </w:rPr>
          <w:t>university</w:t>
        </w:r>
      </w:hyperlink>
      <w:r w:rsidRPr="00657488">
        <w:rPr>
          <w:rFonts w:ascii="Arial" w:hAnsi="Arial" w:cs="Arial"/>
          <w:sz w:val="24"/>
          <w:szCs w:val="24"/>
        </w:rPr>
        <w:t xml:space="preserve">, rather than specifically because of their </w:t>
      </w:r>
      <w:hyperlink r:id="rId131" w:anchor="grade" w:history="1">
        <w:r w:rsidRPr="00657488">
          <w:rPr>
            <w:rFonts w:ascii="Arial" w:hAnsi="Arial" w:cs="Arial"/>
            <w:sz w:val="24"/>
            <w:szCs w:val="24"/>
          </w:rPr>
          <w:t>grades</w:t>
        </w:r>
      </w:hyperlink>
      <w:r w:rsidRPr="00657488">
        <w:rPr>
          <w:rFonts w:ascii="Arial" w:hAnsi="Arial" w:cs="Arial"/>
          <w:sz w:val="24"/>
          <w:szCs w:val="24"/>
        </w:rPr>
        <w:t xml:space="preserve"> or other </w:t>
      </w:r>
      <w:hyperlink r:id="rId132" w:anchor="merit aid" w:history="1">
        <w:r w:rsidRPr="00657488">
          <w:rPr>
            <w:rFonts w:ascii="Arial" w:hAnsi="Arial" w:cs="Arial"/>
            <w:sz w:val="24"/>
            <w:szCs w:val="24"/>
          </w:rPr>
          <w:t>merit</w:t>
        </w:r>
      </w:hyperlink>
      <w:r w:rsidRPr="00657488">
        <w:rPr>
          <w:rFonts w:ascii="Arial" w:hAnsi="Arial" w:cs="Arial"/>
          <w:sz w:val="24"/>
          <w:szCs w:val="24"/>
        </w:rPr>
        <w:t>.</w:t>
      </w:r>
    </w:p>
    <w:p w14:paraId="2ED30E95"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Open admissions: A </w:t>
      </w:r>
      <w:hyperlink r:id="rId133"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34" w:anchor="university" w:history="1">
        <w:r w:rsidRPr="00657488">
          <w:rPr>
            <w:rFonts w:ascii="Arial" w:hAnsi="Arial" w:cs="Arial"/>
            <w:sz w:val="24"/>
            <w:szCs w:val="24"/>
          </w:rPr>
          <w:t>university</w:t>
        </w:r>
      </w:hyperlink>
      <w:r w:rsidRPr="00657488">
        <w:rPr>
          <w:rFonts w:ascii="Arial" w:hAnsi="Arial" w:cs="Arial"/>
          <w:sz w:val="24"/>
          <w:szCs w:val="24"/>
        </w:rPr>
        <w:t xml:space="preserve">'s policy of accepting all students who have completed </w:t>
      </w:r>
      <w:hyperlink r:id="rId135" w:anchor="high-school" w:history="1">
        <w:r w:rsidRPr="00657488">
          <w:rPr>
            <w:rFonts w:ascii="Arial" w:hAnsi="Arial" w:cs="Arial"/>
            <w:sz w:val="24"/>
            <w:szCs w:val="24"/>
          </w:rPr>
          <w:t>high school</w:t>
        </w:r>
      </w:hyperlink>
      <w:r w:rsidRPr="00657488">
        <w:rPr>
          <w:rFonts w:ascii="Arial" w:hAnsi="Arial" w:cs="Arial"/>
          <w:sz w:val="24"/>
          <w:szCs w:val="24"/>
        </w:rPr>
        <w:t xml:space="preserve">, regardless of their </w:t>
      </w:r>
      <w:hyperlink r:id="rId136" w:anchor="grade" w:history="1">
        <w:r w:rsidRPr="00657488">
          <w:rPr>
            <w:rFonts w:ascii="Arial" w:hAnsi="Arial" w:cs="Arial"/>
            <w:sz w:val="24"/>
            <w:szCs w:val="24"/>
          </w:rPr>
          <w:t>grades</w:t>
        </w:r>
      </w:hyperlink>
      <w:r w:rsidRPr="00657488">
        <w:rPr>
          <w:rFonts w:ascii="Arial" w:hAnsi="Arial" w:cs="Arial"/>
          <w:sz w:val="24"/>
          <w:szCs w:val="24"/>
        </w:rPr>
        <w:t xml:space="preserve"> or test scores, until all spaces are filled. Most </w:t>
      </w:r>
      <w:hyperlink r:id="rId137" w:anchor="community-college" w:history="1">
        <w:r w:rsidRPr="00657488">
          <w:rPr>
            <w:rFonts w:ascii="Arial" w:hAnsi="Arial" w:cs="Arial"/>
            <w:sz w:val="24"/>
            <w:szCs w:val="24"/>
          </w:rPr>
          <w:t>community colleges</w:t>
        </w:r>
      </w:hyperlink>
      <w:r w:rsidRPr="00657488">
        <w:rPr>
          <w:rFonts w:ascii="Arial" w:hAnsi="Arial" w:cs="Arial"/>
          <w:sz w:val="24"/>
          <w:szCs w:val="24"/>
        </w:rPr>
        <w:t xml:space="preserve"> have an open admissions policy, including for international students.</w:t>
      </w:r>
    </w:p>
    <w:p w14:paraId="71E3355B"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Part-time student: A student who is </w:t>
      </w:r>
      <w:hyperlink r:id="rId138" w:anchor="enroll" w:history="1">
        <w:r w:rsidRPr="00657488">
          <w:rPr>
            <w:rFonts w:ascii="Arial" w:hAnsi="Arial" w:cs="Arial"/>
            <w:sz w:val="24"/>
            <w:szCs w:val="24"/>
          </w:rPr>
          <w:t>enrolled</w:t>
        </w:r>
      </w:hyperlink>
      <w:r w:rsidRPr="00657488">
        <w:rPr>
          <w:rFonts w:ascii="Arial" w:hAnsi="Arial" w:cs="Arial"/>
          <w:sz w:val="24"/>
          <w:szCs w:val="24"/>
        </w:rPr>
        <w:t xml:space="preserve"> at a </w:t>
      </w:r>
      <w:hyperlink r:id="rId139"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40" w:anchor="university" w:history="1">
        <w:r w:rsidRPr="00657488">
          <w:rPr>
            <w:rFonts w:ascii="Arial" w:hAnsi="Arial" w:cs="Arial"/>
            <w:sz w:val="24"/>
            <w:szCs w:val="24"/>
          </w:rPr>
          <w:t>university</w:t>
        </w:r>
      </w:hyperlink>
      <w:r w:rsidRPr="00657488">
        <w:rPr>
          <w:rFonts w:ascii="Arial" w:hAnsi="Arial" w:cs="Arial"/>
          <w:sz w:val="24"/>
          <w:szCs w:val="24"/>
        </w:rPr>
        <w:t xml:space="preserve"> but is not taking the minimum number of </w:t>
      </w:r>
      <w:hyperlink r:id="rId141" w:anchor="credits" w:history="1">
        <w:r w:rsidRPr="00657488">
          <w:rPr>
            <w:rFonts w:ascii="Arial" w:hAnsi="Arial" w:cs="Arial"/>
            <w:sz w:val="24"/>
            <w:szCs w:val="24"/>
          </w:rPr>
          <w:t>credits</w:t>
        </w:r>
      </w:hyperlink>
      <w:r w:rsidRPr="00657488">
        <w:rPr>
          <w:rFonts w:ascii="Arial" w:hAnsi="Arial" w:cs="Arial"/>
          <w:sz w:val="24"/>
          <w:szCs w:val="24"/>
        </w:rPr>
        <w:t xml:space="preserve"> required for a full </w:t>
      </w:r>
      <w:hyperlink r:id="rId142" w:anchor="course-load" w:history="1">
        <w:r w:rsidRPr="00657488">
          <w:rPr>
            <w:rFonts w:ascii="Arial" w:hAnsi="Arial" w:cs="Arial"/>
            <w:sz w:val="24"/>
            <w:szCs w:val="24"/>
          </w:rPr>
          <w:t>course load</w:t>
        </w:r>
      </w:hyperlink>
      <w:r w:rsidRPr="00657488">
        <w:rPr>
          <w:rFonts w:ascii="Arial" w:hAnsi="Arial" w:cs="Arial"/>
          <w:sz w:val="24"/>
          <w:szCs w:val="24"/>
        </w:rPr>
        <w:t>.</w:t>
      </w:r>
    </w:p>
    <w:p w14:paraId="18D859FE" w14:textId="1BA707E5" w:rsidR="00B42CE7" w:rsidRPr="00657488" w:rsidRDefault="00412317" w:rsidP="00DC2C6D">
      <w:pPr>
        <w:spacing w:after="240" w:line="240" w:lineRule="auto"/>
        <w:rPr>
          <w:rFonts w:ascii="Arial" w:hAnsi="Arial" w:cs="Arial"/>
          <w:sz w:val="24"/>
          <w:szCs w:val="24"/>
        </w:rPr>
      </w:pPr>
      <w:r w:rsidRPr="00DC2C6D">
        <w:rPr>
          <w:rFonts w:ascii="Arial" w:hAnsi="Arial" w:cs="Arial"/>
          <w:sz w:val="24"/>
          <w:szCs w:val="24"/>
        </w:rPr>
        <w:t>Persistence:  A student's</w:t>
      </w:r>
      <w:r w:rsidRPr="00657488">
        <w:rPr>
          <w:rFonts w:ascii="Arial" w:hAnsi="Arial" w:cs="Arial"/>
          <w:sz w:val="24"/>
          <w:szCs w:val="24"/>
        </w:rPr>
        <w:t xml:space="preserve"> ability to continue term after term </w:t>
      </w:r>
      <w:r w:rsidRPr="00DC2C6D">
        <w:rPr>
          <w:rFonts w:ascii="Arial" w:hAnsi="Arial" w:cs="Arial"/>
          <w:sz w:val="24"/>
          <w:szCs w:val="24"/>
        </w:rPr>
        <w:t>towards their academic goal</w:t>
      </w:r>
      <w:r w:rsidR="00B42CE7" w:rsidRPr="00DC2C6D">
        <w:rPr>
          <w:rFonts w:ascii="Arial" w:hAnsi="Arial" w:cs="Arial"/>
          <w:sz w:val="24"/>
          <w:szCs w:val="24"/>
        </w:rPr>
        <w:t>.</w:t>
      </w:r>
      <w:r w:rsidR="00DC2C6D" w:rsidRPr="00DC2C6D">
        <w:rPr>
          <w:rFonts w:ascii="Arial" w:hAnsi="Arial" w:cs="Arial"/>
          <w:sz w:val="24"/>
          <w:szCs w:val="24"/>
        </w:rPr>
        <w:t xml:space="preserve">  Persistence may also be understood as the way in which </w:t>
      </w:r>
      <w:r w:rsidR="00B42CE7" w:rsidRPr="00DC2C6D">
        <w:rPr>
          <w:rFonts w:ascii="Arial" w:hAnsi="Arial" w:cs="Arial"/>
          <w:sz w:val="24"/>
          <w:szCs w:val="24"/>
        </w:rPr>
        <w:t>students face, and to some degree overcome, academic, financial or personal obstacles in their educational path</w:t>
      </w:r>
      <w:r w:rsidR="00DC2C6D">
        <w:rPr>
          <w:rFonts w:ascii="Arial" w:hAnsi="Arial" w:cs="Arial"/>
          <w:sz w:val="24"/>
          <w:szCs w:val="24"/>
        </w:rPr>
        <w:t>.</w:t>
      </w:r>
    </w:p>
    <w:p w14:paraId="3F0117C7" w14:textId="7499C105"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Postsecondary Education: Any type of education beyond high school</w:t>
      </w:r>
      <w:r w:rsidR="00B42CE7">
        <w:rPr>
          <w:rFonts w:ascii="Arial" w:hAnsi="Arial" w:cs="Arial"/>
          <w:sz w:val="24"/>
          <w:szCs w:val="24"/>
        </w:rPr>
        <w:t>.</w:t>
      </w:r>
    </w:p>
    <w:p w14:paraId="27F9F11B"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Postsecondary: Any type of education that takes place after high school, or secondary school. Priority date: The date by which an application must be received in order to be given full consideration. This can apply to admissions,</w:t>
      </w:r>
      <w:hyperlink r:id="rId143" w:anchor="financial-aid" w:history="1">
        <w:r w:rsidRPr="00657488">
          <w:rPr>
            <w:rFonts w:ascii="Arial" w:hAnsi="Arial" w:cs="Arial"/>
            <w:sz w:val="24"/>
            <w:szCs w:val="24"/>
          </w:rPr>
          <w:t xml:space="preserve"> financial aid</w:t>
        </w:r>
      </w:hyperlink>
      <w:r w:rsidRPr="00657488">
        <w:rPr>
          <w:rFonts w:ascii="Arial" w:hAnsi="Arial" w:cs="Arial"/>
          <w:sz w:val="24"/>
          <w:szCs w:val="24"/>
        </w:rPr>
        <w:t xml:space="preserve"> and on-</w:t>
      </w:r>
      <w:hyperlink r:id="rId144" w:anchor="campus" w:history="1">
        <w:r w:rsidRPr="00657488">
          <w:rPr>
            <w:rFonts w:ascii="Arial" w:hAnsi="Arial" w:cs="Arial"/>
            <w:sz w:val="24"/>
            <w:szCs w:val="24"/>
          </w:rPr>
          <w:t>campus</w:t>
        </w:r>
      </w:hyperlink>
      <w:r w:rsidRPr="00657488">
        <w:rPr>
          <w:rFonts w:ascii="Arial" w:hAnsi="Arial" w:cs="Arial"/>
          <w:sz w:val="24"/>
          <w:szCs w:val="24"/>
        </w:rPr>
        <w:t xml:space="preserve"> housing. After the priority date passes, applications may be considered on a case-by-case or first-come-first-served basis.</w:t>
      </w:r>
    </w:p>
    <w:p w14:paraId="3AA35B0C" w14:textId="28F8BDC3"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lastRenderedPageBreak/>
        <w:t>Probation: A status or period of time in which students with</w:t>
      </w:r>
      <w:r w:rsidR="003B5BAF" w:rsidRPr="00657488">
        <w:rPr>
          <w:rFonts w:ascii="Arial" w:hAnsi="Arial" w:cs="Arial"/>
          <w:sz w:val="24"/>
          <w:szCs w:val="24"/>
        </w:rPr>
        <w:t xml:space="preserve"> </w:t>
      </w:r>
      <w:r w:rsidRPr="00657488">
        <w:rPr>
          <w:rFonts w:ascii="Arial" w:hAnsi="Arial" w:cs="Arial"/>
          <w:sz w:val="24"/>
          <w:szCs w:val="24"/>
        </w:rPr>
        <w:t xml:space="preserve">low </w:t>
      </w:r>
      <w:hyperlink r:id="rId145" w:anchor="gpa" w:history="1">
        <w:r w:rsidRPr="00657488">
          <w:rPr>
            <w:rFonts w:ascii="Arial" w:hAnsi="Arial" w:cs="Arial"/>
            <w:sz w:val="24"/>
            <w:szCs w:val="24"/>
          </w:rPr>
          <w:t>GPAs</w:t>
        </w:r>
      </w:hyperlink>
      <w:r w:rsidRPr="00657488">
        <w:rPr>
          <w:rFonts w:ascii="Arial" w:hAnsi="Arial" w:cs="Arial"/>
          <w:sz w:val="24"/>
          <w:szCs w:val="24"/>
        </w:rPr>
        <w:t xml:space="preserve">, or whose academic work is unsatisfactory according to the </w:t>
      </w:r>
      <w:hyperlink r:id="rId146" w:anchor="school" w:history="1">
        <w:r w:rsidRPr="00657488">
          <w:rPr>
            <w:rFonts w:ascii="Arial" w:hAnsi="Arial" w:cs="Arial"/>
            <w:sz w:val="24"/>
            <w:szCs w:val="24"/>
          </w:rPr>
          <w:t>school</w:t>
        </w:r>
      </w:hyperlink>
      <w:r w:rsidRPr="00657488">
        <w:rPr>
          <w:rFonts w:ascii="Arial" w:hAnsi="Arial" w:cs="Arial"/>
          <w:sz w:val="24"/>
          <w:szCs w:val="24"/>
        </w:rPr>
        <w:t>, must improve their performance. If they are unable to do so, they may be dismissed from the school</w:t>
      </w:r>
      <w:r w:rsidR="003B5BAF">
        <w:rPr>
          <w:rFonts w:ascii="Arial" w:hAnsi="Arial" w:cs="Arial"/>
          <w:sz w:val="24"/>
          <w:szCs w:val="24"/>
        </w:rPr>
        <w:t xml:space="preserve"> and/or could lose financial aid.</w:t>
      </w:r>
      <w:r w:rsidRPr="00657488">
        <w:rPr>
          <w:rFonts w:ascii="Arial" w:hAnsi="Arial" w:cs="Arial"/>
          <w:sz w:val="24"/>
          <w:szCs w:val="24"/>
        </w:rPr>
        <w:t xml:space="preserve"> Students may also face "disciplinary probation" for nonacademic reasons, such as behavioral problems in</w:t>
      </w:r>
      <w:r w:rsidR="003B5BAF">
        <w:rPr>
          <w:rFonts w:ascii="Arial" w:hAnsi="Arial" w:cs="Arial"/>
          <w:sz w:val="24"/>
          <w:szCs w:val="24"/>
        </w:rPr>
        <w:t xml:space="preserve"> or outside the classroom.</w:t>
      </w:r>
    </w:p>
    <w:p w14:paraId="27E8A4B7" w14:textId="77777777" w:rsidR="00B42CE7" w:rsidRDefault="00B42CE7" w:rsidP="002A62D9">
      <w:pPr>
        <w:spacing w:after="240" w:line="240" w:lineRule="auto"/>
        <w:rPr>
          <w:rFonts w:ascii="Arial" w:hAnsi="Arial" w:cs="Arial"/>
          <w:sz w:val="24"/>
          <w:szCs w:val="24"/>
        </w:rPr>
      </w:pPr>
      <w:r>
        <w:rPr>
          <w:rFonts w:ascii="Arial" w:hAnsi="Arial" w:cs="Arial"/>
          <w:sz w:val="24"/>
          <w:szCs w:val="24"/>
        </w:rPr>
        <w:t>Progression: Students take courses that build upon one another, follow an educational plan, and fulfill degree requirements.</w:t>
      </w:r>
    </w:p>
    <w:p w14:paraId="2303D3A7"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Registrar: The </w:t>
      </w:r>
      <w:hyperlink r:id="rId147"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48" w:anchor="university" w:history="1">
        <w:r w:rsidRPr="00657488">
          <w:rPr>
            <w:rFonts w:ascii="Arial" w:hAnsi="Arial" w:cs="Arial"/>
            <w:sz w:val="24"/>
            <w:szCs w:val="24"/>
          </w:rPr>
          <w:t>university</w:t>
        </w:r>
      </w:hyperlink>
      <w:r w:rsidRPr="00657488">
        <w:rPr>
          <w:rFonts w:ascii="Arial" w:hAnsi="Arial" w:cs="Arial"/>
          <w:sz w:val="24"/>
          <w:szCs w:val="24"/>
        </w:rPr>
        <w:t xml:space="preserve"> official who is responsible for </w:t>
      </w:r>
      <w:hyperlink r:id="rId149" w:anchor="registration" w:history="1">
        <w:r w:rsidRPr="00657488">
          <w:rPr>
            <w:rFonts w:ascii="Arial" w:hAnsi="Arial" w:cs="Arial"/>
            <w:sz w:val="24"/>
            <w:szCs w:val="24"/>
          </w:rPr>
          <w:t>registering</w:t>
        </w:r>
      </w:hyperlink>
      <w:r w:rsidRPr="00657488">
        <w:rPr>
          <w:rFonts w:ascii="Arial" w:hAnsi="Arial" w:cs="Arial"/>
          <w:sz w:val="24"/>
          <w:szCs w:val="24"/>
        </w:rPr>
        <w:t xml:space="preserve"> students and keeping their academic records, such as </w:t>
      </w:r>
      <w:hyperlink r:id="rId150" w:anchor="transcript" w:history="1">
        <w:r w:rsidRPr="00657488">
          <w:rPr>
            <w:rFonts w:ascii="Arial" w:hAnsi="Arial" w:cs="Arial"/>
            <w:sz w:val="24"/>
            <w:szCs w:val="24"/>
          </w:rPr>
          <w:t>transcripts</w:t>
        </w:r>
      </w:hyperlink>
      <w:r w:rsidRPr="00657488">
        <w:rPr>
          <w:rFonts w:ascii="Arial" w:hAnsi="Arial" w:cs="Arial"/>
          <w:sz w:val="24"/>
          <w:szCs w:val="24"/>
        </w:rPr>
        <w:t>.</w:t>
      </w:r>
    </w:p>
    <w:p w14:paraId="64DB78F8"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Registration: The process in which students choose and </w:t>
      </w:r>
      <w:hyperlink r:id="rId151" w:anchor="enroll" w:history="1">
        <w:r w:rsidRPr="00657488">
          <w:rPr>
            <w:rFonts w:ascii="Arial" w:hAnsi="Arial" w:cs="Arial"/>
            <w:sz w:val="24"/>
            <w:szCs w:val="24"/>
          </w:rPr>
          <w:t>enroll</w:t>
        </w:r>
      </w:hyperlink>
      <w:r w:rsidRPr="00657488">
        <w:rPr>
          <w:rFonts w:ascii="Arial" w:hAnsi="Arial" w:cs="Arial"/>
          <w:sz w:val="24"/>
          <w:szCs w:val="24"/>
        </w:rPr>
        <w:t xml:space="preserve"> in </w:t>
      </w:r>
      <w:hyperlink r:id="rId152" w:anchor="course" w:history="1">
        <w:r w:rsidRPr="00657488">
          <w:rPr>
            <w:rFonts w:ascii="Arial" w:hAnsi="Arial" w:cs="Arial"/>
            <w:sz w:val="24"/>
            <w:szCs w:val="24"/>
          </w:rPr>
          <w:t>courses</w:t>
        </w:r>
      </w:hyperlink>
      <w:r w:rsidRPr="00657488">
        <w:rPr>
          <w:rFonts w:ascii="Arial" w:hAnsi="Arial" w:cs="Arial"/>
          <w:sz w:val="24"/>
          <w:szCs w:val="24"/>
        </w:rPr>
        <w:t xml:space="preserve"> to be taken during the </w:t>
      </w:r>
      <w:hyperlink r:id="rId153" w:anchor="academic-year" w:history="1">
        <w:r w:rsidRPr="00657488">
          <w:rPr>
            <w:rFonts w:ascii="Arial" w:hAnsi="Arial" w:cs="Arial"/>
            <w:sz w:val="24"/>
            <w:szCs w:val="24"/>
          </w:rPr>
          <w:t>academic year</w:t>
        </w:r>
      </w:hyperlink>
      <w:r w:rsidRPr="00657488">
        <w:rPr>
          <w:rFonts w:ascii="Arial" w:hAnsi="Arial" w:cs="Arial"/>
          <w:sz w:val="24"/>
          <w:szCs w:val="24"/>
        </w:rPr>
        <w:t xml:space="preserve"> or in summer sessions.</w:t>
      </w:r>
    </w:p>
    <w:p w14:paraId="52BCB0FD" w14:textId="6E28F71F" w:rsidR="00412317" w:rsidRPr="00657488" w:rsidRDefault="00412317" w:rsidP="002A62D9">
      <w:pPr>
        <w:spacing w:after="240" w:line="240" w:lineRule="auto"/>
        <w:rPr>
          <w:rFonts w:ascii="Arial" w:hAnsi="Arial" w:cs="Arial"/>
          <w:sz w:val="24"/>
          <w:szCs w:val="24"/>
        </w:rPr>
      </w:pPr>
      <w:r w:rsidRPr="005612A4">
        <w:rPr>
          <w:rFonts w:ascii="Arial" w:hAnsi="Arial" w:cs="Arial"/>
          <w:sz w:val="24"/>
          <w:szCs w:val="24"/>
        </w:rPr>
        <w:t>Retention:  A</w:t>
      </w:r>
      <w:r w:rsidRPr="00657488">
        <w:rPr>
          <w:rFonts w:ascii="Arial" w:hAnsi="Arial" w:cs="Arial"/>
          <w:sz w:val="24"/>
          <w:szCs w:val="24"/>
        </w:rPr>
        <w:t xml:space="preserve"> measure of numbers/percentage of students </w:t>
      </w:r>
      <w:r w:rsidR="0001677A">
        <w:rPr>
          <w:rFonts w:ascii="Arial" w:hAnsi="Arial" w:cs="Arial"/>
          <w:sz w:val="24"/>
          <w:szCs w:val="24"/>
        </w:rPr>
        <w:t xml:space="preserve">with continuous enrollment </w:t>
      </w:r>
      <w:r w:rsidRPr="00657488">
        <w:rPr>
          <w:rFonts w:ascii="Arial" w:hAnsi="Arial" w:cs="Arial"/>
          <w:sz w:val="24"/>
          <w:szCs w:val="24"/>
        </w:rPr>
        <w:t xml:space="preserve">from </w:t>
      </w:r>
      <w:r w:rsidR="00742948">
        <w:rPr>
          <w:rFonts w:ascii="Arial" w:hAnsi="Arial" w:cs="Arial"/>
          <w:sz w:val="24"/>
          <w:szCs w:val="24"/>
        </w:rPr>
        <w:t xml:space="preserve">term to term or </w:t>
      </w:r>
      <w:r w:rsidR="0001677A">
        <w:rPr>
          <w:rFonts w:ascii="Arial" w:hAnsi="Arial" w:cs="Arial"/>
          <w:sz w:val="24"/>
          <w:szCs w:val="24"/>
        </w:rPr>
        <w:t>year to year</w:t>
      </w:r>
      <w:r w:rsidR="00742948">
        <w:rPr>
          <w:rFonts w:ascii="Arial" w:hAnsi="Arial" w:cs="Arial"/>
          <w:sz w:val="24"/>
          <w:szCs w:val="24"/>
        </w:rPr>
        <w:t>.</w:t>
      </w:r>
    </w:p>
    <w:p w14:paraId="2BDEAD28" w14:textId="77777777" w:rsidR="003B5BAF" w:rsidRDefault="003B5BAF" w:rsidP="003B5BAF">
      <w:pPr>
        <w:spacing w:after="240" w:line="240" w:lineRule="auto"/>
        <w:rPr>
          <w:rFonts w:ascii="Arial" w:hAnsi="Arial" w:cs="Arial"/>
          <w:sz w:val="24"/>
          <w:szCs w:val="24"/>
        </w:rPr>
      </w:pPr>
      <w:r>
        <w:rPr>
          <w:rFonts w:ascii="Arial" w:hAnsi="Arial" w:cs="Arial"/>
          <w:sz w:val="24"/>
          <w:szCs w:val="24"/>
        </w:rPr>
        <w:t>Satisf</w:t>
      </w:r>
      <w:r w:rsidR="00742948">
        <w:rPr>
          <w:rFonts w:ascii="Arial" w:hAnsi="Arial" w:cs="Arial"/>
          <w:sz w:val="24"/>
          <w:szCs w:val="24"/>
        </w:rPr>
        <w:t>actory Academic Progress (SAP</w:t>
      </w:r>
      <w:r>
        <w:rPr>
          <w:rFonts w:ascii="Arial" w:hAnsi="Arial" w:cs="Arial"/>
          <w:sz w:val="24"/>
          <w:szCs w:val="24"/>
        </w:rPr>
        <w:t>): S</w:t>
      </w:r>
      <w:r w:rsidRPr="003B5BAF">
        <w:rPr>
          <w:rFonts w:ascii="Arial" w:hAnsi="Arial" w:cs="Arial"/>
          <w:sz w:val="24"/>
          <w:szCs w:val="24"/>
        </w:rPr>
        <w:t xml:space="preserve">tandards </w:t>
      </w:r>
      <w:r>
        <w:rPr>
          <w:rFonts w:ascii="Arial" w:hAnsi="Arial" w:cs="Arial"/>
          <w:sz w:val="24"/>
          <w:szCs w:val="24"/>
        </w:rPr>
        <w:t>that ensure that students</w:t>
      </w:r>
      <w:r w:rsidRPr="003B5BAF">
        <w:rPr>
          <w:rFonts w:ascii="Arial" w:hAnsi="Arial" w:cs="Arial"/>
          <w:sz w:val="24"/>
          <w:szCs w:val="24"/>
        </w:rPr>
        <w:t xml:space="preserve"> are successful</w:t>
      </w:r>
      <w:r w:rsidR="00742948">
        <w:rPr>
          <w:rFonts w:ascii="Arial" w:hAnsi="Arial" w:cs="Arial"/>
          <w:sz w:val="24"/>
          <w:szCs w:val="24"/>
        </w:rPr>
        <w:t>ly completing coursework in order to</w:t>
      </w:r>
      <w:r w:rsidRPr="003B5BAF">
        <w:rPr>
          <w:rFonts w:ascii="Arial" w:hAnsi="Arial" w:cs="Arial"/>
          <w:sz w:val="24"/>
          <w:szCs w:val="24"/>
        </w:rPr>
        <w:t xml:space="preserve"> continue to receive financial aid. All students receiving financial aid are required to meet </w:t>
      </w:r>
      <w:r w:rsidR="00742948">
        <w:rPr>
          <w:rFonts w:ascii="Arial" w:hAnsi="Arial" w:cs="Arial"/>
          <w:sz w:val="24"/>
          <w:szCs w:val="24"/>
        </w:rPr>
        <w:t xml:space="preserve">these standards. </w:t>
      </w:r>
      <w:r w:rsidRPr="003B5BAF">
        <w:rPr>
          <w:rFonts w:ascii="Arial" w:hAnsi="Arial" w:cs="Arial"/>
          <w:sz w:val="24"/>
          <w:szCs w:val="24"/>
        </w:rPr>
        <w:t xml:space="preserve">Federal regulations require the </w:t>
      </w:r>
      <w:r w:rsidR="00742948">
        <w:rPr>
          <w:rFonts w:ascii="Arial" w:hAnsi="Arial" w:cs="Arial"/>
          <w:sz w:val="24"/>
          <w:szCs w:val="24"/>
        </w:rPr>
        <w:t xml:space="preserve">college </w:t>
      </w:r>
      <w:r w:rsidRPr="003B5BAF">
        <w:rPr>
          <w:rFonts w:ascii="Arial" w:hAnsi="Arial" w:cs="Arial"/>
          <w:sz w:val="24"/>
          <w:szCs w:val="24"/>
        </w:rPr>
        <w:t xml:space="preserve">to establish, publish, and </w:t>
      </w:r>
      <w:r w:rsidR="00742948">
        <w:rPr>
          <w:rFonts w:ascii="Arial" w:hAnsi="Arial" w:cs="Arial"/>
          <w:sz w:val="24"/>
          <w:szCs w:val="24"/>
        </w:rPr>
        <w:t xml:space="preserve">apply standards to monitor student </w:t>
      </w:r>
      <w:r w:rsidRPr="003B5BAF">
        <w:rPr>
          <w:rFonts w:ascii="Arial" w:hAnsi="Arial" w:cs="Arial"/>
          <w:sz w:val="24"/>
          <w:szCs w:val="24"/>
        </w:rPr>
        <w:t>progress toward completing degree program</w:t>
      </w:r>
      <w:r w:rsidR="00742948">
        <w:rPr>
          <w:rFonts w:ascii="Arial" w:hAnsi="Arial" w:cs="Arial"/>
          <w:sz w:val="24"/>
          <w:szCs w:val="24"/>
        </w:rPr>
        <w:t>s</w:t>
      </w:r>
      <w:r w:rsidRPr="003B5BAF">
        <w:rPr>
          <w:rFonts w:ascii="Arial" w:hAnsi="Arial" w:cs="Arial"/>
          <w:sz w:val="24"/>
          <w:szCs w:val="24"/>
        </w:rPr>
        <w:t>.</w:t>
      </w:r>
      <w:r w:rsidR="00742948">
        <w:rPr>
          <w:rFonts w:ascii="Arial" w:hAnsi="Arial" w:cs="Arial"/>
          <w:sz w:val="24"/>
          <w:szCs w:val="24"/>
        </w:rPr>
        <w:t xml:space="preserve"> If students fail to meet the</w:t>
      </w:r>
      <w:r w:rsidRPr="003B5BAF">
        <w:rPr>
          <w:rFonts w:ascii="Arial" w:hAnsi="Arial" w:cs="Arial"/>
          <w:sz w:val="24"/>
          <w:szCs w:val="24"/>
        </w:rPr>
        <w:t xml:space="preserve"> standards, </w:t>
      </w:r>
      <w:r w:rsidR="00742948">
        <w:rPr>
          <w:rFonts w:ascii="Arial" w:hAnsi="Arial" w:cs="Arial"/>
          <w:sz w:val="24"/>
          <w:szCs w:val="24"/>
        </w:rPr>
        <w:t>they may</w:t>
      </w:r>
      <w:r w:rsidRPr="003B5BAF">
        <w:rPr>
          <w:rFonts w:ascii="Arial" w:hAnsi="Arial" w:cs="Arial"/>
          <w:sz w:val="24"/>
          <w:szCs w:val="24"/>
        </w:rPr>
        <w:t xml:space="preserve"> be placed on financial aid warning or suspension.</w:t>
      </w:r>
    </w:p>
    <w:p w14:paraId="18A5A9CE"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Scholarship: A type of </w:t>
      </w:r>
      <w:hyperlink r:id="rId154" w:anchor="financial-aid" w:history="1">
        <w:r w:rsidRPr="00657488">
          <w:rPr>
            <w:rFonts w:ascii="Arial" w:hAnsi="Arial" w:cs="Arial"/>
            <w:sz w:val="24"/>
            <w:szCs w:val="24"/>
          </w:rPr>
          <w:t>financial aid</w:t>
        </w:r>
      </w:hyperlink>
      <w:r w:rsidRPr="00657488">
        <w:rPr>
          <w:rFonts w:ascii="Arial" w:hAnsi="Arial" w:cs="Arial"/>
          <w:sz w:val="24"/>
          <w:szCs w:val="24"/>
        </w:rPr>
        <w:t xml:space="preserve"> that consists of an amount of free money given to a student by a </w:t>
      </w:r>
      <w:hyperlink r:id="rId155" w:anchor="school" w:history="1">
        <w:r w:rsidRPr="00657488">
          <w:rPr>
            <w:rFonts w:ascii="Arial" w:hAnsi="Arial" w:cs="Arial"/>
            <w:sz w:val="24"/>
            <w:szCs w:val="24"/>
          </w:rPr>
          <w:t>school</w:t>
        </w:r>
      </w:hyperlink>
      <w:r w:rsidRPr="00657488">
        <w:rPr>
          <w:rFonts w:ascii="Arial" w:hAnsi="Arial" w:cs="Arial"/>
          <w:sz w:val="24"/>
          <w:szCs w:val="24"/>
        </w:rPr>
        <w:t>, individual, organization, company, charity, or federal or state government. "Scholarship" is often used interchangeably with "</w:t>
      </w:r>
      <w:hyperlink r:id="rId156" w:anchor="grant" w:history="1">
        <w:r w:rsidRPr="00657488">
          <w:rPr>
            <w:rFonts w:ascii="Arial" w:hAnsi="Arial" w:cs="Arial"/>
            <w:sz w:val="24"/>
            <w:szCs w:val="24"/>
          </w:rPr>
          <w:t>grant</w:t>
        </w:r>
      </w:hyperlink>
      <w:r w:rsidRPr="00657488">
        <w:rPr>
          <w:rFonts w:ascii="Arial" w:hAnsi="Arial" w:cs="Arial"/>
          <w:sz w:val="24"/>
          <w:szCs w:val="24"/>
        </w:rPr>
        <w:t xml:space="preserve">." </w:t>
      </w:r>
    </w:p>
    <w:p w14:paraId="2670083F"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School: Any educational institution, including those that provide elementary, secondary and postsecondary education. In the latter case, "school" is often used interchangeably with "</w:t>
      </w:r>
      <w:hyperlink r:id="rId157" w:anchor="college" w:history="1">
        <w:r w:rsidRPr="00657488">
          <w:rPr>
            <w:rFonts w:ascii="Arial" w:hAnsi="Arial" w:cs="Arial"/>
            <w:sz w:val="24"/>
            <w:szCs w:val="24"/>
          </w:rPr>
          <w:t>college</w:t>
        </w:r>
      </w:hyperlink>
      <w:r w:rsidRPr="00657488">
        <w:rPr>
          <w:rFonts w:ascii="Arial" w:hAnsi="Arial" w:cs="Arial"/>
          <w:sz w:val="24"/>
          <w:szCs w:val="24"/>
        </w:rPr>
        <w:t>" and "</w:t>
      </w:r>
      <w:hyperlink r:id="rId158" w:anchor="university" w:history="1">
        <w:r w:rsidRPr="00657488">
          <w:rPr>
            <w:rFonts w:ascii="Arial" w:hAnsi="Arial" w:cs="Arial"/>
            <w:sz w:val="24"/>
            <w:szCs w:val="24"/>
          </w:rPr>
          <w:t>university</w:t>
        </w:r>
      </w:hyperlink>
      <w:r w:rsidRPr="00657488">
        <w:rPr>
          <w:rFonts w:ascii="Arial" w:hAnsi="Arial" w:cs="Arial"/>
          <w:sz w:val="24"/>
          <w:szCs w:val="24"/>
        </w:rPr>
        <w:t>."</w:t>
      </w:r>
    </w:p>
    <w:p w14:paraId="32F92C82"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Transcript: An official record of a student's coursework and </w:t>
      </w:r>
      <w:hyperlink r:id="rId159" w:anchor="grade" w:history="1">
        <w:r w:rsidRPr="00657488">
          <w:rPr>
            <w:rFonts w:ascii="Arial" w:hAnsi="Arial" w:cs="Arial"/>
            <w:sz w:val="24"/>
            <w:szCs w:val="24"/>
          </w:rPr>
          <w:t>grades</w:t>
        </w:r>
      </w:hyperlink>
      <w:r w:rsidRPr="00657488">
        <w:rPr>
          <w:rFonts w:ascii="Arial" w:hAnsi="Arial" w:cs="Arial"/>
          <w:sz w:val="24"/>
          <w:szCs w:val="24"/>
        </w:rPr>
        <w:t xml:space="preserve"> at a </w:t>
      </w:r>
      <w:hyperlink r:id="rId160" w:anchor="high-school" w:history="1">
        <w:r w:rsidRPr="00657488">
          <w:rPr>
            <w:rFonts w:ascii="Arial" w:hAnsi="Arial" w:cs="Arial"/>
            <w:sz w:val="24"/>
            <w:szCs w:val="24"/>
          </w:rPr>
          <w:t>high school</w:t>
        </w:r>
      </w:hyperlink>
      <w:r w:rsidRPr="00657488">
        <w:rPr>
          <w:rFonts w:ascii="Arial" w:hAnsi="Arial" w:cs="Arial"/>
          <w:sz w:val="24"/>
          <w:szCs w:val="24"/>
        </w:rPr>
        <w:t xml:space="preserve">, </w:t>
      </w:r>
      <w:hyperlink r:id="rId161"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62" w:anchor="university" w:history="1">
        <w:r w:rsidRPr="00657488">
          <w:rPr>
            <w:rFonts w:ascii="Arial" w:hAnsi="Arial" w:cs="Arial"/>
            <w:sz w:val="24"/>
            <w:szCs w:val="24"/>
          </w:rPr>
          <w:t>university</w:t>
        </w:r>
      </w:hyperlink>
      <w:r w:rsidRPr="00657488">
        <w:rPr>
          <w:rFonts w:ascii="Arial" w:hAnsi="Arial" w:cs="Arial"/>
          <w:sz w:val="24"/>
          <w:szCs w:val="24"/>
        </w:rPr>
        <w:t>. A high school transcript is usually one of the required components of the college application process.</w:t>
      </w:r>
    </w:p>
    <w:p w14:paraId="1C2D45FB"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Transfer credit: </w:t>
      </w:r>
      <w:hyperlink r:id="rId163" w:anchor="credits" w:history="1">
        <w:r w:rsidRPr="00657488">
          <w:rPr>
            <w:rFonts w:ascii="Arial" w:hAnsi="Arial" w:cs="Arial"/>
            <w:sz w:val="24"/>
            <w:szCs w:val="24"/>
          </w:rPr>
          <w:t>Credit</w:t>
        </w:r>
      </w:hyperlink>
      <w:r w:rsidRPr="00657488">
        <w:rPr>
          <w:rFonts w:ascii="Arial" w:hAnsi="Arial" w:cs="Arial"/>
          <w:sz w:val="24"/>
          <w:szCs w:val="24"/>
        </w:rPr>
        <w:t xml:space="preserve"> granted toward a </w:t>
      </w:r>
      <w:hyperlink r:id="rId164" w:anchor="degree" w:history="1">
        <w:r w:rsidRPr="00657488">
          <w:rPr>
            <w:rFonts w:ascii="Arial" w:hAnsi="Arial" w:cs="Arial"/>
            <w:sz w:val="24"/>
            <w:szCs w:val="24"/>
          </w:rPr>
          <w:t>degree</w:t>
        </w:r>
      </w:hyperlink>
      <w:r w:rsidRPr="00657488">
        <w:rPr>
          <w:rFonts w:ascii="Arial" w:hAnsi="Arial" w:cs="Arial"/>
          <w:sz w:val="24"/>
          <w:szCs w:val="24"/>
        </w:rPr>
        <w:t xml:space="preserve"> on the basis of studies completed at another </w:t>
      </w:r>
      <w:hyperlink r:id="rId165" w:anchor="college" w:history="1">
        <w:r w:rsidRPr="00657488">
          <w:rPr>
            <w:rFonts w:ascii="Arial" w:hAnsi="Arial" w:cs="Arial"/>
            <w:sz w:val="24"/>
            <w:szCs w:val="24"/>
          </w:rPr>
          <w:t>college</w:t>
        </w:r>
      </w:hyperlink>
      <w:r w:rsidRPr="00657488">
        <w:rPr>
          <w:rFonts w:ascii="Arial" w:hAnsi="Arial" w:cs="Arial"/>
          <w:sz w:val="24"/>
          <w:szCs w:val="24"/>
        </w:rPr>
        <w:t xml:space="preserve"> or </w:t>
      </w:r>
      <w:hyperlink r:id="rId166" w:anchor="university" w:history="1">
        <w:r w:rsidRPr="00657488">
          <w:rPr>
            <w:rFonts w:ascii="Arial" w:hAnsi="Arial" w:cs="Arial"/>
            <w:sz w:val="24"/>
            <w:szCs w:val="24"/>
          </w:rPr>
          <w:t>university</w:t>
        </w:r>
      </w:hyperlink>
      <w:r w:rsidRPr="00657488">
        <w:rPr>
          <w:rFonts w:ascii="Arial" w:hAnsi="Arial" w:cs="Arial"/>
          <w:sz w:val="24"/>
          <w:szCs w:val="24"/>
        </w:rPr>
        <w:t xml:space="preserve">. For instance, students who transfer from a </w:t>
      </w:r>
      <w:hyperlink r:id="rId167" w:anchor="community-college" w:history="1">
        <w:r w:rsidRPr="00657488">
          <w:rPr>
            <w:rFonts w:ascii="Arial" w:hAnsi="Arial" w:cs="Arial"/>
            <w:sz w:val="24"/>
            <w:szCs w:val="24"/>
          </w:rPr>
          <w:t>community college</w:t>
        </w:r>
      </w:hyperlink>
      <w:r w:rsidRPr="00657488">
        <w:rPr>
          <w:rFonts w:ascii="Arial" w:hAnsi="Arial" w:cs="Arial"/>
          <w:sz w:val="24"/>
          <w:szCs w:val="24"/>
        </w:rPr>
        <w:t xml:space="preserve"> to a four-year college may earn some transfer credit.</w:t>
      </w:r>
    </w:p>
    <w:p w14:paraId="0FE25DFE"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Tuition: An amount of money charged by a </w:t>
      </w:r>
      <w:hyperlink r:id="rId168" w:anchor="school" w:history="1">
        <w:r w:rsidRPr="00657488">
          <w:rPr>
            <w:rFonts w:ascii="Arial" w:hAnsi="Arial" w:cs="Arial"/>
            <w:sz w:val="24"/>
            <w:szCs w:val="24"/>
          </w:rPr>
          <w:t>school</w:t>
        </w:r>
      </w:hyperlink>
      <w:r w:rsidRPr="00657488">
        <w:rPr>
          <w:rFonts w:ascii="Arial" w:hAnsi="Arial" w:cs="Arial"/>
          <w:sz w:val="24"/>
          <w:szCs w:val="24"/>
        </w:rPr>
        <w:t xml:space="preserve"> per </w:t>
      </w:r>
      <w:hyperlink r:id="rId169" w:anchor="term" w:history="1">
        <w:r w:rsidRPr="00657488">
          <w:rPr>
            <w:rFonts w:ascii="Arial" w:hAnsi="Arial" w:cs="Arial"/>
            <w:sz w:val="24"/>
            <w:szCs w:val="24"/>
          </w:rPr>
          <w:t>term</w:t>
        </w:r>
      </w:hyperlink>
      <w:r w:rsidRPr="00657488">
        <w:rPr>
          <w:rFonts w:ascii="Arial" w:hAnsi="Arial" w:cs="Arial"/>
          <w:sz w:val="24"/>
          <w:szCs w:val="24"/>
        </w:rPr>
        <w:t xml:space="preserve">, per </w:t>
      </w:r>
      <w:hyperlink r:id="rId170" w:anchor="course" w:history="1">
        <w:r w:rsidRPr="00657488">
          <w:rPr>
            <w:rFonts w:ascii="Arial" w:hAnsi="Arial" w:cs="Arial"/>
            <w:sz w:val="24"/>
            <w:szCs w:val="24"/>
          </w:rPr>
          <w:t>course</w:t>
        </w:r>
      </w:hyperlink>
      <w:r w:rsidRPr="00657488">
        <w:rPr>
          <w:rFonts w:ascii="Arial" w:hAnsi="Arial" w:cs="Arial"/>
          <w:sz w:val="24"/>
          <w:szCs w:val="24"/>
        </w:rPr>
        <w:t xml:space="preserve"> or per </w:t>
      </w:r>
      <w:hyperlink r:id="rId171" w:anchor="credits" w:history="1">
        <w:r w:rsidRPr="00657488">
          <w:rPr>
            <w:rFonts w:ascii="Arial" w:hAnsi="Arial" w:cs="Arial"/>
            <w:sz w:val="24"/>
            <w:szCs w:val="24"/>
          </w:rPr>
          <w:t>credit</w:t>
        </w:r>
      </w:hyperlink>
      <w:r w:rsidRPr="00657488">
        <w:rPr>
          <w:rFonts w:ascii="Arial" w:hAnsi="Arial" w:cs="Arial"/>
          <w:sz w:val="24"/>
          <w:szCs w:val="24"/>
        </w:rPr>
        <w:t xml:space="preserve">, in exchange for instruction and training. Tuition generally does not include the cost of textbooks, </w:t>
      </w:r>
      <w:hyperlink r:id="rId172" w:anchor="room-and-board" w:history="1">
        <w:r w:rsidRPr="00657488">
          <w:rPr>
            <w:rFonts w:ascii="Arial" w:hAnsi="Arial" w:cs="Arial"/>
            <w:sz w:val="24"/>
            <w:szCs w:val="24"/>
          </w:rPr>
          <w:t>room and board</w:t>
        </w:r>
      </w:hyperlink>
      <w:r w:rsidRPr="00657488">
        <w:rPr>
          <w:rFonts w:ascii="Arial" w:hAnsi="Arial" w:cs="Arial"/>
          <w:sz w:val="24"/>
          <w:szCs w:val="24"/>
        </w:rPr>
        <w:t xml:space="preserve">, and other </w:t>
      </w:r>
      <w:hyperlink r:id="rId173" w:anchor="fees" w:history="1">
        <w:r w:rsidRPr="00657488">
          <w:rPr>
            <w:rFonts w:ascii="Arial" w:hAnsi="Arial" w:cs="Arial"/>
            <w:sz w:val="24"/>
            <w:szCs w:val="24"/>
          </w:rPr>
          <w:t>fees</w:t>
        </w:r>
      </w:hyperlink>
      <w:r w:rsidRPr="00657488">
        <w:rPr>
          <w:rFonts w:ascii="Arial" w:hAnsi="Arial" w:cs="Arial"/>
          <w:sz w:val="24"/>
          <w:szCs w:val="24"/>
        </w:rPr>
        <w:t>. </w:t>
      </w:r>
    </w:p>
    <w:p w14:paraId="7A3C8866" w14:textId="77777777" w:rsidR="00742948" w:rsidRDefault="00742948" w:rsidP="002A62D9">
      <w:pPr>
        <w:spacing w:after="240" w:line="240" w:lineRule="auto"/>
        <w:rPr>
          <w:rFonts w:ascii="Arial" w:hAnsi="Arial" w:cs="Arial"/>
          <w:sz w:val="24"/>
          <w:szCs w:val="24"/>
        </w:rPr>
      </w:pPr>
      <w:r w:rsidRPr="005612A4">
        <w:rPr>
          <w:rFonts w:ascii="Arial" w:hAnsi="Arial" w:cs="Arial"/>
          <w:sz w:val="24"/>
          <w:szCs w:val="24"/>
        </w:rPr>
        <w:t>WASFA</w:t>
      </w:r>
      <w:r>
        <w:rPr>
          <w:rFonts w:ascii="Arial" w:hAnsi="Arial" w:cs="Arial"/>
          <w:sz w:val="24"/>
          <w:szCs w:val="24"/>
        </w:rPr>
        <w:t xml:space="preserve"> (Washington Application for State Financial Aid): </w:t>
      </w:r>
      <w:r w:rsidR="00C71A51" w:rsidRPr="00C71A51">
        <w:rPr>
          <w:rFonts w:ascii="Arial" w:hAnsi="Arial" w:cs="Arial"/>
          <w:sz w:val="24"/>
          <w:szCs w:val="24"/>
        </w:rPr>
        <w:t>Students who are not eligible for federal financial aid due to immigration status may be eligible for several Washington State financial aid programs, including the </w:t>
      </w:r>
      <w:hyperlink r:id="rId174" w:tgtFrame="_blank" w:history="1">
        <w:r w:rsidR="00C71A51" w:rsidRPr="00C71A51">
          <w:rPr>
            <w:rStyle w:val="Hyperlink"/>
            <w:rFonts w:ascii="Arial" w:hAnsi="Arial" w:cs="Arial"/>
            <w:sz w:val="24"/>
            <w:szCs w:val="24"/>
          </w:rPr>
          <w:t>State Need Grant</w:t>
        </w:r>
      </w:hyperlink>
      <w:r w:rsidR="00C71A51" w:rsidRPr="00C71A51">
        <w:rPr>
          <w:rFonts w:ascii="Arial" w:hAnsi="Arial" w:cs="Arial"/>
          <w:sz w:val="24"/>
          <w:szCs w:val="24"/>
        </w:rPr>
        <w:t>, </w:t>
      </w:r>
      <w:hyperlink r:id="rId175" w:tgtFrame="_blank" w:history="1">
        <w:r w:rsidR="00C71A51" w:rsidRPr="00C71A51">
          <w:rPr>
            <w:rStyle w:val="Hyperlink"/>
            <w:rFonts w:ascii="Arial" w:hAnsi="Arial" w:cs="Arial"/>
            <w:sz w:val="24"/>
            <w:szCs w:val="24"/>
          </w:rPr>
          <w:t xml:space="preserve">the College Bound </w:t>
        </w:r>
        <w:r w:rsidR="00C71A51" w:rsidRPr="00C71A51">
          <w:rPr>
            <w:rStyle w:val="Hyperlink"/>
            <w:rFonts w:ascii="Arial" w:hAnsi="Arial" w:cs="Arial"/>
            <w:sz w:val="24"/>
            <w:szCs w:val="24"/>
          </w:rPr>
          <w:lastRenderedPageBreak/>
          <w:t>Scholarship</w:t>
        </w:r>
      </w:hyperlink>
      <w:r w:rsidR="00C71A51" w:rsidRPr="00C71A51">
        <w:rPr>
          <w:rFonts w:ascii="Arial" w:hAnsi="Arial" w:cs="Arial"/>
          <w:sz w:val="24"/>
          <w:szCs w:val="24"/>
        </w:rPr>
        <w:t>, </w:t>
      </w:r>
      <w:hyperlink r:id="rId176" w:tgtFrame="_blank" w:history="1">
        <w:r w:rsidR="00C71A51" w:rsidRPr="00C71A51">
          <w:rPr>
            <w:rStyle w:val="Hyperlink"/>
            <w:rFonts w:ascii="Arial" w:hAnsi="Arial" w:cs="Arial"/>
            <w:sz w:val="24"/>
            <w:szCs w:val="24"/>
          </w:rPr>
          <w:t>State Work Study</w:t>
        </w:r>
      </w:hyperlink>
      <w:r w:rsidR="00C71A51" w:rsidRPr="00C71A51">
        <w:rPr>
          <w:rFonts w:ascii="Arial" w:hAnsi="Arial" w:cs="Arial"/>
          <w:sz w:val="24"/>
          <w:szCs w:val="24"/>
        </w:rPr>
        <w:t>, or </w:t>
      </w:r>
      <w:hyperlink r:id="rId177" w:tgtFrame="_blank" w:history="1">
        <w:r w:rsidR="00C71A51" w:rsidRPr="00C71A51">
          <w:rPr>
            <w:rStyle w:val="Hyperlink"/>
            <w:rFonts w:ascii="Arial" w:hAnsi="Arial" w:cs="Arial"/>
            <w:sz w:val="24"/>
            <w:szCs w:val="24"/>
          </w:rPr>
          <w:t>Passport Scholarship</w:t>
        </w:r>
      </w:hyperlink>
      <w:r w:rsidR="00C71A51" w:rsidRPr="00C71A51">
        <w:rPr>
          <w:rFonts w:ascii="Arial" w:hAnsi="Arial" w:cs="Arial"/>
          <w:sz w:val="24"/>
          <w:szCs w:val="24"/>
        </w:rPr>
        <w:t>. These programs fund in-state public and private technical, two-year, and four-year colleges and universities. Learn more about eligibility and complete the WASFA at </w:t>
      </w:r>
      <w:hyperlink r:id="rId178" w:tgtFrame="_blank" w:history="1">
        <w:r w:rsidR="00C71A51" w:rsidRPr="00C71A51">
          <w:rPr>
            <w:rStyle w:val="Hyperlink"/>
            <w:rFonts w:ascii="Arial" w:hAnsi="Arial" w:cs="Arial"/>
            <w:sz w:val="24"/>
            <w:szCs w:val="24"/>
          </w:rPr>
          <w:t>readys</w:t>
        </w:r>
        <w:bookmarkStart w:id="0" w:name="_GoBack"/>
        <w:bookmarkEnd w:id="0"/>
        <w:r w:rsidR="00C71A51" w:rsidRPr="00C71A51">
          <w:rPr>
            <w:rStyle w:val="Hyperlink"/>
            <w:rFonts w:ascii="Arial" w:hAnsi="Arial" w:cs="Arial"/>
            <w:sz w:val="24"/>
            <w:szCs w:val="24"/>
          </w:rPr>
          <w:t>etgrad.org</w:t>
        </w:r>
      </w:hyperlink>
    </w:p>
    <w:p w14:paraId="7F49BAEB" w14:textId="77777777" w:rsidR="00412317" w:rsidRPr="00657488" w:rsidRDefault="00412317" w:rsidP="002A62D9">
      <w:pPr>
        <w:spacing w:after="240" w:line="240" w:lineRule="auto"/>
        <w:rPr>
          <w:rFonts w:ascii="Arial" w:hAnsi="Arial" w:cs="Arial"/>
          <w:sz w:val="24"/>
          <w:szCs w:val="24"/>
        </w:rPr>
      </w:pPr>
      <w:r w:rsidRPr="00657488">
        <w:rPr>
          <w:rFonts w:ascii="Arial" w:hAnsi="Arial" w:cs="Arial"/>
          <w:sz w:val="24"/>
          <w:szCs w:val="24"/>
        </w:rPr>
        <w:t xml:space="preserve">Work-study: A </w:t>
      </w:r>
      <w:hyperlink r:id="rId179" w:anchor="financial-aid" w:history="1">
        <w:r w:rsidRPr="00657488">
          <w:rPr>
            <w:rFonts w:ascii="Arial" w:hAnsi="Arial" w:cs="Arial"/>
            <w:sz w:val="24"/>
            <w:szCs w:val="24"/>
          </w:rPr>
          <w:t>financial aid</w:t>
        </w:r>
      </w:hyperlink>
      <w:r w:rsidRPr="00657488">
        <w:rPr>
          <w:rFonts w:ascii="Arial" w:hAnsi="Arial" w:cs="Arial"/>
          <w:sz w:val="24"/>
          <w:szCs w:val="24"/>
        </w:rPr>
        <w:t xml:space="preserve"> program funded by the U.S. federal government that allows </w:t>
      </w:r>
      <w:hyperlink r:id="rId180" w:anchor="undergraduate-student_undergraduate-studies" w:history="1">
        <w:r w:rsidRPr="00657488">
          <w:rPr>
            <w:rFonts w:ascii="Arial" w:hAnsi="Arial" w:cs="Arial"/>
            <w:sz w:val="24"/>
            <w:szCs w:val="24"/>
          </w:rPr>
          <w:t>undergraduate</w:t>
        </w:r>
      </w:hyperlink>
      <w:r w:rsidRPr="00657488">
        <w:rPr>
          <w:rFonts w:ascii="Arial" w:hAnsi="Arial" w:cs="Arial"/>
          <w:sz w:val="24"/>
          <w:szCs w:val="24"/>
        </w:rPr>
        <w:t xml:space="preserve"> or </w:t>
      </w:r>
      <w:hyperlink r:id="rId181" w:anchor="graduate-student_graduate-studies" w:history="1">
        <w:r w:rsidRPr="00657488">
          <w:rPr>
            <w:rFonts w:ascii="Arial" w:hAnsi="Arial" w:cs="Arial"/>
            <w:sz w:val="24"/>
            <w:szCs w:val="24"/>
          </w:rPr>
          <w:t>graduate</w:t>
        </w:r>
      </w:hyperlink>
      <w:r w:rsidRPr="00657488">
        <w:rPr>
          <w:rFonts w:ascii="Arial" w:hAnsi="Arial" w:cs="Arial"/>
          <w:sz w:val="24"/>
          <w:szCs w:val="24"/>
        </w:rPr>
        <w:t xml:space="preserve"> students to work part time on </w:t>
      </w:r>
      <w:hyperlink r:id="rId182" w:anchor="campus" w:history="1">
        <w:r w:rsidRPr="00657488">
          <w:rPr>
            <w:rFonts w:ascii="Arial" w:hAnsi="Arial" w:cs="Arial"/>
            <w:sz w:val="24"/>
            <w:szCs w:val="24"/>
          </w:rPr>
          <w:t>campus</w:t>
        </w:r>
      </w:hyperlink>
      <w:r w:rsidRPr="00657488">
        <w:rPr>
          <w:rFonts w:ascii="Arial" w:hAnsi="Arial" w:cs="Arial"/>
          <w:sz w:val="24"/>
          <w:szCs w:val="24"/>
        </w:rPr>
        <w:t xml:space="preserve"> or with approved off-campus employers. To participate in work-study, students must complete the </w:t>
      </w:r>
      <w:hyperlink r:id="rId183" w:anchor="fafsa" w:history="1">
        <w:r w:rsidRPr="00657488">
          <w:rPr>
            <w:rFonts w:ascii="Arial" w:hAnsi="Arial" w:cs="Arial"/>
            <w:sz w:val="24"/>
            <w:szCs w:val="24"/>
          </w:rPr>
          <w:t>FAFSA</w:t>
        </w:r>
      </w:hyperlink>
      <w:r w:rsidRPr="00657488">
        <w:rPr>
          <w:rFonts w:ascii="Arial" w:hAnsi="Arial" w:cs="Arial"/>
          <w:sz w:val="24"/>
          <w:szCs w:val="24"/>
        </w:rPr>
        <w:t>. In general, international students are not eligible for work-study positions.</w:t>
      </w:r>
    </w:p>
    <w:sectPr w:rsidR="00412317" w:rsidRPr="00657488">
      <w:footerReference w:type="default" r:id="rId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12EF" w14:textId="77777777" w:rsidR="00B44229" w:rsidRDefault="00B44229" w:rsidP="009D1385">
      <w:pPr>
        <w:spacing w:after="0" w:line="240" w:lineRule="auto"/>
      </w:pPr>
      <w:r>
        <w:separator/>
      </w:r>
    </w:p>
  </w:endnote>
  <w:endnote w:type="continuationSeparator" w:id="0">
    <w:p w14:paraId="3D175AE2" w14:textId="77777777" w:rsidR="00B44229" w:rsidRDefault="00B44229" w:rsidP="009D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86304"/>
      <w:docPartObj>
        <w:docPartGallery w:val="Page Numbers (Bottom of Page)"/>
        <w:docPartUnique/>
      </w:docPartObj>
    </w:sdtPr>
    <w:sdtEndPr>
      <w:rPr>
        <w:noProof/>
      </w:rPr>
    </w:sdtEndPr>
    <w:sdtContent>
      <w:p w14:paraId="3CE7E42B" w14:textId="77777777" w:rsidR="00122657" w:rsidRDefault="00122657">
        <w:pPr>
          <w:pStyle w:val="Footer"/>
          <w:jc w:val="right"/>
        </w:pPr>
        <w:r w:rsidRPr="009D1385">
          <w:rPr>
            <w:rFonts w:ascii="Arial" w:hAnsi="Arial" w:cs="Arial"/>
            <w:sz w:val="20"/>
            <w:szCs w:val="20"/>
          </w:rPr>
          <w:fldChar w:fldCharType="begin"/>
        </w:r>
        <w:r w:rsidRPr="009D1385">
          <w:rPr>
            <w:rFonts w:ascii="Arial" w:hAnsi="Arial" w:cs="Arial"/>
            <w:sz w:val="20"/>
            <w:szCs w:val="20"/>
          </w:rPr>
          <w:instrText xml:space="preserve"> PAGE   \* MERGEFORMAT </w:instrText>
        </w:r>
        <w:r w:rsidRPr="009D1385">
          <w:rPr>
            <w:rFonts w:ascii="Arial" w:hAnsi="Arial" w:cs="Arial"/>
            <w:sz w:val="20"/>
            <w:szCs w:val="20"/>
          </w:rPr>
          <w:fldChar w:fldCharType="separate"/>
        </w:r>
        <w:r w:rsidR="00260B09">
          <w:rPr>
            <w:rFonts w:ascii="Arial" w:hAnsi="Arial" w:cs="Arial"/>
            <w:noProof/>
            <w:sz w:val="20"/>
            <w:szCs w:val="20"/>
          </w:rPr>
          <w:t>7</w:t>
        </w:r>
        <w:r w:rsidRPr="009D1385">
          <w:rPr>
            <w:rFonts w:ascii="Arial" w:hAnsi="Arial" w:cs="Arial"/>
            <w:noProof/>
            <w:sz w:val="20"/>
            <w:szCs w:val="20"/>
          </w:rPr>
          <w:fldChar w:fldCharType="end"/>
        </w:r>
      </w:p>
    </w:sdtContent>
  </w:sdt>
  <w:p w14:paraId="27290FF4" w14:textId="77777777" w:rsidR="00122657" w:rsidRDefault="0012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B1FC" w14:textId="77777777" w:rsidR="00B44229" w:rsidRDefault="00B44229" w:rsidP="009D1385">
      <w:pPr>
        <w:spacing w:after="0" w:line="240" w:lineRule="auto"/>
      </w:pPr>
      <w:r>
        <w:separator/>
      </w:r>
    </w:p>
  </w:footnote>
  <w:footnote w:type="continuationSeparator" w:id="0">
    <w:p w14:paraId="024D87B5" w14:textId="77777777" w:rsidR="00B44229" w:rsidRDefault="00B44229" w:rsidP="009D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59"/>
    <w:rsid w:val="0001677A"/>
    <w:rsid w:val="000248EB"/>
    <w:rsid w:val="000F20EB"/>
    <w:rsid w:val="00122657"/>
    <w:rsid w:val="00196024"/>
    <w:rsid w:val="001A01C9"/>
    <w:rsid w:val="001A67D1"/>
    <w:rsid w:val="001B7503"/>
    <w:rsid w:val="001C3B33"/>
    <w:rsid w:val="001D0668"/>
    <w:rsid w:val="00234BFE"/>
    <w:rsid w:val="00260B09"/>
    <w:rsid w:val="002A62D9"/>
    <w:rsid w:val="002B1DDD"/>
    <w:rsid w:val="00322A81"/>
    <w:rsid w:val="00360C59"/>
    <w:rsid w:val="003B5BAF"/>
    <w:rsid w:val="00412317"/>
    <w:rsid w:val="00470104"/>
    <w:rsid w:val="004C0B6A"/>
    <w:rsid w:val="005612A4"/>
    <w:rsid w:val="006449C3"/>
    <w:rsid w:val="00657488"/>
    <w:rsid w:val="00695E5F"/>
    <w:rsid w:val="00742948"/>
    <w:rsid w:val="0079789D"/>
    <w:rsid w:val="007A1026"/>
    <w:rsid w:val="008752A3"/>
    <w:rsid w:val="008B4FE4"/>
    <w:rsid w:val="009D1385"/>
    <w:rsid w:val="00A56187"/>
    <w:rsid w:val="00A5635E"/>
    <w:rsid w:val="00B36A10"/>
    <w:rsid w:val="00B42CE7"/>
    <w:rsid w:val="00B44229"/>
    <w:rsid w:val="00B96BC8"/>
    <w:rsid w:val="00C2047E"/>
    <w:rsid w:val="00C2066B"/>
    <w:rsid w:val="00C373CB"/>
    <w:rsid w:val="00C71A51"/>
    <w:rsid w:val="00CC5778"/>
    <w:rsid w:val="00D97AED"/>
    <w:rsid w:val="00DC2C6D"/>
    <w:rsid w:val="00DF0614"/>
    <w:rsid w:val="00ED2B99"/>
    <w:rsid w:val="00FC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1266"/>
  <w15:chartTrackingRefBased/>
  <w15:docId w15:val="{D425F43F-3DBC-41C3-88D0-216F45E6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A10"/>
    <w:rPr>
      <w:color w:val="0563C1" w:themeColor="hyperlink"/>
      <w:u w:val="single"/>
    </w:rPr>
  </w:style>
  <w:style w:type="paragraph" w:styleId="NormalWeb">
    <w:name w:val="Normal (Web)"/>
    <w:basedOn w:val="Normal"/>
    <w:uiPriority w:val="99"/>
    <w:semiHidden/>
    <w:unhideWhenUsed/>
    <w:rsid w:val="006574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7488"/>
    <w:rPr>
      <w:color w:val="954F72" w:themeColor="followedHyperlink"/>
      <w:u w:val="single"/>
    </w:rPr>
  </w:style>
  <w:style w:type="paragraph" w:styleId="Header">
    <w:name w:val="header"/>
    <w:basedOn w:val="Normal"/>
    <w:link w:val="HeaderChar"/>
    <w:uiPriority w:val="99"/>
    <w:unhideWhenUsed/>
    <w:rsid w:val="009D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385"/>
  </w:style>
  <w:style w:type="paragraph" w:styleId="Footer">
    <w:name w:val="footer"/>
    <w:basedOn w:val="Normal"/>
    <w:link w:val="FooterChar"/>
    <w:uiPriority w:val="99"/>
    <w:unhideWhenUsed/>
    <w:rsid w:val="009D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385"/>
  </w:style>
  <w:style w:type="character" w:styleId="CommentReference">
    <w:name w:val="annotation reference"/>
    <w:basedOn w:val="DefaultParagraphFont"/>
    <w:uiPriority w:val="99"/>
    <w:semiHidden/>
    <w:unhideWhenUsed/>
    <w:rsid w:val="000F20EB"/>
    <w:rPr>
      <w:sz w:val="16"/>
      <w:szCs w:val="16"/>
    </w:rPr>
  </w:style>
  <w:style w:type="paragraph" w:styleId="CommentText">
    <w:name w:val="annotation text"/>
    <w:basedOn w:val="Normal"/>
    <w:link w:val="CommentTextChar"/>
    <w:uiPriority w:val="99"/>
    <w:semiHidden/>
    <w:unhideWhenUsed/>
    <w:rsid w:val="000F20EB"/>
    <w:pPr>
      <w:spacing w:line="240" w:lineRule="auto"/>
    </w:pPr>
    <w:rPr>
      <w:sz w:val="20"/>
      <w:szCs w:val="20"/>
    </w:rPr>
  </w:style>
  <w:style w:type="character" w:customStyle="1" w:styleId="CommentTextChar">
    <w:name w:val="Comment Text Char"/>
    <w:basedOn w:val="DefaultParagraphFont"/>
    <w:link w:val="CommentText"/>
    <w:uiPriority w:val="99"/>
    <w:semiHidden/>
    <w:rsid w:val="000F20EB"/>
    <w:rPr>
      <w:sz w:val="20"/>
      <w:szCs w:val="20"/>
    </w:rPr>
  </w:style>
  <w:style w:type="paragraph" w:styleId="CommentSubject">
    <w:name w:val="annotation subject"/>
    <w:basedOn w:val="CommentText"/>
    <w:next w:val="CommentText"/>
    <w:link w:val="CommentSubjectChar"/>
    <w:uiPriority w:val="99"/>
    <w:semiHidden/>
    <w:unhideWhenUsed/>
    <w:rsid w:val="000F20EB"/>
    <w:rPr>
      <w:b/>
      <w:bCs/>
    </w:rPr>
  </w:style>
  <w:style w:type="character" w:customStyle="1" w:styleId="CommentSubjectChar">
    <w:name w:val="Comment Subject Char"/>
    <w:basedOn w:val="CommentTextChar"/>
    <w:link w:val="CommentSubject"/>
    <w:uiPriority w:val="99"/>
    <w:semiHidden/>
    <w:rsid w:val="000F20EB"/>
    <w:rPr>
      <w:b/>
      <w:bCs/>
      <w:sz w:val="20"/>
      <w:szCs w:val="20"/>
    </w:rPr>
  </w:style>
  <w:style w:type="paragraph" w:styleId="BalloonText">
    <w:name w:val="Balloon Text"/>
    <w:basedOn w:val="Normal"/>
    <w:link w:val="BalloonTextChar"/>
    <w:uiPriority w:val="99"/>
    <w:semiHidden/>
    <w:unhideWhenUsed/>
    <w:rsid w:val="000F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10940">
      <w:bodyDiv w:val="1"/>
      <w:marLeft w:val="0"/>
      <w:marRight w:val="0"/>
      <w:marTop w:val="0"/>
      <w:marBottom w:val="0"/>
      <w:divBdr>
        <w:top w:val="none" w:sz="0" w:space="0" w:color="auto"/>
        <w:left w:val="none" w:sz="0" w:space="0" w:color="auto"/>
        <w:bottom w:val="none" w:sz="0" w:space="0" w:color="auto"/>
        <w:right w:val="none" w:sz="0" w:space="0" w:color="auto"/>
      </w:divBdr>
      <w:divsChild>
        <w:div w:id="887648600">
          <w:marLeft w:val="0"/>
          <w:marRight w:val="0"/>
          <w:marTop w:val="0"/>
          <w:marBottom w:val="0"/>
          <w:divBdr>
            <w:top w:val="none" w:sz="0" w:space="0" w:color="auto"/>
            <w:left w:val="none" w:sz="0" w:space="0" w:color="auto"/>
            <w:bottom w:val="none" w:sz="0" w:space="0" w:color="auto"/>
            <w:right w:val="none" w:sz="0" w:space="0" w:color="auto"/>
          </w:divBdr>
        </w:div>
        <w:div w:id="1564676116">
          <w:marLeft w:val="0"/>
          <w:marRight w:val="0"/>
          <w:marTop w:val="0"/>
          <w:marBottom w:val="0"/>
          <w:divBdr>
            <w:top w:val="none" w:sz="0" w:space="0" w:color="auto"/>
            <w:left w:val="none" w:sz="0" w:space="0" w:color="auto"/>
            <w:bottom w:val="none" w:sz="0" w:space="0" w:color="auto"/>
            <w:right w:val="none" w:sz="0" w:space="0" w:color="auto"/>
          </w:divBdr>
        </w:div>
      </w:divsChild>
    </w:div>
    <w:div w:id="2038120526">
      <w:bodyDiv w:val="1"/>
      <w:marLeft w:val="0"/>
      <w:marRight w:val="0"/>
      <w:marTop w:val="0"/>
      <w:marBottom w:val="0"/>
      <w:divBdr>
        <w:top w:val="none" w:sz="0" w:space="0" w:color="auto"/>
        <w:left w:val="none" w:sz="0" w:space="0" w:color="auto"/>
        <w:bottom w:val="none" w:sz="0" w:space="0" w:color="auto"/>
        <w:right w:val="none" w:sz="0" w:space="0" w:color="auto"/>
      </w:divBdr>
      <w:divsChild>
        <w:div w:id="286014216">
          <w:marLeft w:val="0"/>
          <w:marRight w:val="0"/>
          <w:marTop w:val="0"/>
          <w:marBottom w:val="0"/>
          <w:divBdr>
            <w:top w:val="none" w:sz="0" w:space="0" w:color="auto"/>
            <w:left w:val="none" w:sz="0" w:space="0" w:color="auto"/>
            <w:bottom w:val="none" w:sz="0" w:space="0" w:color="auto"/>
            <w:right w:val="none" w:sz="0" w:space="0" w:color="auto"/>
          </w:divBdr>
        </w:div>
        <w:div w:id="443888129">
          <w:marLeft w:val="0"/>
          <w:marRight w:val="0"/>
          <w:marTop w:val="0"/>
          <w:marBottom w:val="0"/>
          <w:divBdr>
            <w:top w:val="none" w:sz="0" w:space="0" w:color="auto"/>
            <w:left w:val="none" w:sz="0" w:space="0" w:color="auto"/>
            <w:bottom w:val="none" w:sz="0" w:space="0" w:color="auto"/>
            <w:right w:val="none" w:sz="0" w:space="0" w:color="auto"/>
          </w:divBdr>
          <w:divsChild>
            <w:div w:id="1731269474">
              <w:marLeft w:val="0"/>
              <w:marRight w:val="0"/>
              <w:marTop w:val="0"/>
              <w:marBottom w:val="0"/>
              <w:divBdr>
                <w:top w:val="none" w:sz="0" w:space="0" w:color="auto"/>
                <w:left w:val="none" w:sz="0" w:space="0" w:color="auto"/>
                <w:bottom w:val="none" w:sz="0" w:space="0" w:color="auto"/>
                <w:right w:val="none" w:sz="0" w:space="0" w:color="auto"/>
              </w:divBdr>
              <w:divsChild>
                <w:div w:id="1842817118">
                  <w:marLeft w:val="0"/>
                  <w:marRight w:val="0"/>
                  <w:marTop w:val="0"/>
                  <w:marBottom w:val="0"/>
                  <w:divBdr>
                    <w:top w:val="none" w:sz="0" w:space="0" w:color="auto"/>
                    <w:left w:val="none" w:sz="0" w:space="0" w:color="auto"/>
                    <w:bottom w:val="none" w:sz="0" w:space="0" w:color="auto"/>
                    <w:right w:val="none" w:sz="0" w:space="0" w:color="auto"/>
                  </w:divBdr>
                  <w:divsChild>
                    <w:div w:id="1036660833">
                      <w:marLeft w:val="0"/>
                      <w:marRight w:val="0"/>
                      <w:marTop w:val="0"/>
                      <w:marBottom w:val="0"/>
                      <w:divBdr>
                        <w:top w:val="none" w:sz="0" w:space="0" w:color="auto"/>
                        <w:left w:val="none" w:sz="0" w:space="0" w:color="auto"/>
                        <w:bottom w:val="none" w:sz="0" w:space="0" w:color="auto"/>
                        <w:right w:val="none" w:sz="0" w:space="0" w:color="auto"/>
                      </w:divBdr>
                    </w:div>
                    <w:div w:id="1708213013">
                      <w:marLeft w:val="0"/>
                      <w:marRight w:val="0"/>
                      <w:marTop w:val="0"/>
                      <w:marBottom w:val="0"/>
                      <w:divBdr>
                        <w:top w:val="none" w:sz="0" w:space="0" w:color="auto"/>
                        <w:left w:val="none" w:sz="0" w:space="0" w:color="auto"/>
                        <w:bottom w:val="none" w:sz="0" w:space="0" w:color="auto"/>
                        <w:right w:val="none" w:sz="0" w:space="0" w:color="auto"/>
                      </w:divBdr>
                    </w:div>
                    <w:div w:id="158036856">
                      <w:marLeft w:val="0"/>
                      <w:marRight w:val="0"/>
                      <w:marTop w:val="0"/>
                      <w:marBottom w:val="0"/>
                      <w:divBdr>
                        <w:top w:val="none" w:sz="0" w:space="0" w:color="auto"/>
                        <w:left w:val="none" w:sz="0" w:space="0" w:color="auto"/>
                        <w:bottom w:val="none" w:sz="0" w:space="0" w:color="auto"/>
                        <w:right w:val="none" w:sz="0" w:space="0" w:color="auto"/>
                      </w:divBdr>
                    </w:div>
                    <w:div w:id="1971473186">
                      <w:marLeft w:val="0"/>
                      <w:marRight w:val="0"/>
                      <w:marTop w:val="0"/>
                      <w:marBottom w:val="0"/>
                      <w:divBdr>
                        <w:top w:val="none" w:sz="0" w:space="0" w:color="auto"/>
                        <w:left w:val="none" w:sz="0" w:space="0" w:color="auto"/>
                        <w:bottom w:val="none" w:sz="0" w:space="0" w:color="auto"/>
                        <w:right w:val="none" w:sz="0" w:space="0" w:color="auto"/>
                      </w:divBdr>
                    </w:div>
                    <w:div w:id="1790657632">
                      <w:marLeft w:val="0"/>
                      <w:marRight w:val="0"/>
                      <w:marTop w:val="0"/>
                      <w:marBottom w:val="0"/>
                      <w:divBdr>
                        <w:top w:val="none" w:sz="0" w:space="0" w:color="auto"/>
                        <w:left w:val="none" w:sz="0" w:space="0" w:color="auto"/>
                        <w:bottom w:val="none" w:sz="0" w:space="0" w:color="auto"/>
                        <w:right w:val="none" w:sz="0" w:space="0" w:color="auto"/>
                      </w:divBdr>
                    </w:div>
                    <w:div w:id="815336299">
                      <w:marLeft w:val="0"/>
                      <w:marRight w:val="0"/>
                      <w:marTop w:val="0"/>
                      <w:marBottom w:val="0"/>
                      <w:divBdr>
                        <w:top w:val="none" w:sz="0" w:space="0" w:color="auto"/>
                        <w:left w:val="none" w:sz="0" w:space="0" w:color="auto"/>
                        <w:bottom w:val="none" w:sz="0" w:space="0" w:color="auto"/>
                        <w:right w:val="none" w:sz="0" w:space="0" w:color="auto"/>
                      </w:divBdr>
                    </w:div>
                    <w:div w:id="171533816">
                      <w:marLeft w:val="0"/>
                      <w:marRight w:val="0"/>
                      <w:marTop w:val="0"/>
                      <w:marBottom w:val="0"/>
                      <w:divBdr>
                        <w:top w:val="none" w:sz="0" w:space="0" w:color="auto"/>
                        <w:left w:val="none" w:sz="0" w:space="0" w:color="auto"/>
                        <w:bottom w:val="none" w:sz="0" w:space="0" w:color="auto"/>
                        <w:right w:val="none" w:sz="0" w:space="0" w:color="auto"/>
                      </w:divBdr>
                    </w:div>
                  </w:divsChild>
                </w:div>
                <w:div w:id="1245602107">
                  <w:marLeft w:val="0"/>
                  <w:marRight w:val="0"/>
                  <w:marTop w:val="0"/>
                  <w:marBottom w:val="0"/>
                  <w:divBdr>
                    <w:top w:val="none" w:sz="0" w:space="0" w:color="auto"/>
                    <w:left w:val="none" w:sz="0" w:space="0" w:color="auto"/>
                    <w:bottom w:val="none" w:sz="0" w:space="0" w:color="auto"/>
                    <w:right w:val="none" w:sz="0" w:space="0" w:color="auto"/>
                  </w:divBdr>
                </w:div>
                <w:div w:id="2048218304">
                  <w:marLeft w:val="0"/>
                  <w:marRight w:val="0"/>
                  <w:marTop w:val="0"/>
                  <w:marBottom w:val="0"/>
                  <w:divBdr>
                    <w:top w:val="none" w:sz="0" w:space="0" w:color="auto"/>
                    <w:left w:val="none" w:sz="0" w:space="0" w:color="auto"/>
                    <w:bottom w:val="none" w:sz="0" w:space="0" w:color="auto"/>
                    <w:right w:val="none" w:sz="0" w:space="0" w:color="auto"/>
                  </w:divBdr>
                  <w:divsChild>
                    <w:div w:id="56707247">
                      <w:marLeft w:val="0"/>
                      <w:marRight w:val="0"/>
                      <w:marTop w:val="0"/>
                      <w:marBottom w:val="0"/>
                      <w:divBdr>
                        <w:top w:val="none" w:sz="0" w:space="0" w:color="auto"/>
                        <w:left w:val="none" w:sz="0" w:space="0" w:color="auto"/>
                        <w:bottom w:val="none" w:sz="0" w:space="0" w:color="auto"/>
                        <w:right w:val="none" w:sz="0" w:space="0" w:color="auto"/>
                      </w:divBdr>
                      <w:divsChild>
                        <w:div w:id="277764312">
                          <w:marLeft w:val="0"/>
                          <w:marRight w:val="0"/>
                          <w:marTop w:val="0"/>
                          <w:marBottom w:val="240"/>
                          <w:divBdr>
                            <w:top w:val="none" w:sz="0" w:space="0" w:color="auto"/>
                            <w:left w:val="none" w:sz="0" w:space="0" w:color="auto"/>
                            <w:bottom w:val="none" w:sz="0" w:space="0" w:color="auto"/>
                            <w:right w:val="none" w:sz="0" w:space="0" w:color="auto"/>
                          </w:divBdr>
                        </w:div>
                      </w:divsChild>
                    </w:div>
                    <w:div w:id="882595623">
                      <w:marLeft w:val="0"/>
                      <w:marRight w:val="0"/>
                      <w:marTop w:val="0"/>
                      <w:marBottom w:val="0"/>
                      <w:divBdr>
                        <w:top w:val="none" w:sz="0" w:space="0" w:color="auto"/>
                        <w:left w:val="none" w:sz="0" w:space="0" w:color="auto"/>
                        <w:bottom w:val="none" w:sz="0" w:space="0" w:color="auto"/>
                        <w:right w:val="none" w:sz="0" w:space="0" w:color="auto"/>
                      </w:divBdr>
                      <w:divsChild>
                        <w:div w:id="2016571268">
                          <w:marLeft w:val="0"/>
                          <w:marRight w:val="0"/>
                          <w:marTop w:val="0"/>
                          <w:marBottom w:val="0"/>
                          <w:divBdr>
                            <w:top w:val="none" w:sz="0" w:space="0" w:color="auto"/>
                            <w:left w:val="none" w:sz="0" w:space="0" w:color="auto"/>
                            <w:bottom w:val="none" w:sz="0" w:space="0" w:color="auto"/>
                            <w:right w:val="none" w:sz="0" w:space="0" w:color="auto"/>
                          </w:divBdr>
                        </w:div>
                      </w:divsChild>
                    </w:div>
                    <w:div w:id="643661021">
                      <w:marLeft w:val="0"/>
                      <w:marRight w:val="0"/>
                      <w:marTop w:val="0"/>
                      <w:marBottom w:val="0"/>
                      <w:divBdr>
                        <w:top w:val="none" w:sz="0" w:space="0" w:color="auto"/>
                        <w:left w:val="none" w:sz="0" w:space="0" w:color="auto"/>
                        <w:bottom w:val="none" w:sz="0" w:space="0" w:color="auto"/>
                        <w:right w:val="none" w:sz="0" w:space="0" w:color="auto"/>
                      </w:divBdr>
                      <w:divsChild>
                        <w:div w:id="1611009686">
                          <w:marLeft w:val="0"/>
                          <w:marRight w:val="0"/>
                          <w:marTop w:val="0"/>
                          <w:marBottom w:val="0"/>
                          <w:divBdr>
                            <w:top w:val="none" w:sz="0" w:space="0" w:color="auto"/>
                            <w:left w:val="none" w:sz="0" w:space="0" w:color="auto"/>
                            <w:bottom w:val="none" w:sz="0" w:space="0" w:color="auto"/>
                            <w:right w:val="none" w:sz="0" w:space="0" w:color="auto"/>
                          </w:divBdr>
                        </w:div>
                      </w:divsChild>
                    </w:div>
                    <w:div w:id="1446390705">
                      <w:marLeft w:val="0"/>
                      <w:marRight w:val="0"/>
                      <w:marTop w:val="0"/>
                      <w:marBottom w:val="0"/>
                      <w:divBdr>
                        <w:top w:val="none" w:sz="0" w:space="0" w:color="auto"/>
                        <w:left w:val="none" w:sz="0" w:space="0" w:color="auto"/>
                        <w:bottom w:val="none" w:sz="0" w:space="0" w:color="auto"/>
                        <w:right w:val="none" w:sz="0" w:space="0" w:color="auto"/>
                      </w:divBdr>
                      <w:divsChild>
                        <w:div w:id="2089643918">
                          <w:marLeft w:val="0"/>
                          <w:marRight w:val="0"/>
                          <w:marTop w:val="0"/>
                          <w:marBottom w:val="0"/>
                          <w:divBdr>
                            <w:top w:val="none" w:sz="0" w:space="0" w:color="auto"/>
                            <w:left w:val="none" w:sz="0" w:space="0" w:color="auto"/>
                            <w:bottom w:val="none" w:sz="0" w:space="0" w:color="auto"/>
                            <w:right w:val="none" w:sz="0" w:space="0" w:color="auto"/>
                          </w:divBdr>
                          <w:divsChild>
                            <w:div w:id="358118775">
                              <w:marLeft w:val="0"/>
                              <w:marRight w:val="0"/>
                              <w:marTop w:val="0"/>
                              <w:marBottom w:val="0"/>
                              <w:divBdr>
                                <w:top w:val="none" w:sz="0" w:space="0" w:color="auto"/>
                                <w:left w:val="none" w:sz="0" w:space="0" w:color="auto"/>
                                <w:bottom w:val="none" w:sz="0" w:space="0" w:color="auto"/>
                                <w:right w:val="none" w:sz="0" w:space="0" w:color="auto"/>
                              </w:divBdr>
                              <w:divsChild>
                                <w:div w:id="2018461281">
                                  <w:marLeft w:val="0"/>
                                  <w:marRight w:val="0"/>
                                  <w:marTop w:val="0"/>
                                  <w:marBottom w:val="0"/>
                                  <w:divBdr>
                                    <w:top w:val="none" w:sz="0" w:space="0" w:color="auto"/>
                                    <w:left w:val="none" w:sz="0" w:space="0" w:color="auto"/>
                                    <w:bottom w:val="none" w:sz="0" w:space="0" w:color="auto"/>
                                    <w:right w:val="none" w:sz="0" w:space="0" w:color="auto"/>
                                  </w:divBdr>
                                </w:div>
                                <w:div w:id="111365570">
                                  <w:marLeft w:val="0"/>
                                  <w:marRight w:val="0"/>
                                  <w:marTop w:val="0"/>
                                  <w:marBottom w:val="0"/>
                                  <w:divBdr>
                                    <w:top w:val="none" w:sz="0" w:space="0" w:color="auto"/>
                                    <w:left w:val="none" w:sz="0" w:space="0" w:color="auto"/>
                                    <w:bottom w:val="none" w:sz="0" w:space="0" w:color="auto"/>
                                    <w:right w:val="none" w:sz="0" w:space="0" w:color="auto"/>
                                  </w:divBdr>
                                  <w:divsChild>
                                    <w:div w:id="1450468576">
                                      <w:marLeft w:val="0"/>
                                      <w:marRight w:val="0"/>
                                      <w:marTop w:val="0"/>
                                      <w:marBottom w:val="0"/>
                                      <w:divBdr>
                                        <w:top w:val="none" w:sz="0" w:space="0" w:color="auto"/>
                                        <w:left w:val="none" w:sz="0" w:space="0" w:color="auto"/>
                                        <w:bottom w:val="none" w:sz="0" w:space="0" w:color="auto"/>
                                        <w:right w:val="none" w:sz="0" w:space="0" w:color="auto"/>
                                      </w:divBdr>
                                      <w:divsChild>
                                        <w:div w:id="524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8327">
                                  <w:marLeft w:val="0"/>
                                  <w:marRight w:val="0"/>
                                  <w:marTop w:val="0"/>
                                  <w:marBottom w:val="0"/>
                                  <w:divBdr>
                                    <w:top w:val="none" w:sz="0" w:space="0" w:color="auto"/>
                                    <w:left w:val="none" w:sz="0" w:space="0" w:color="auto"/>
                                    <w:bottom w:val="none" w:sz="0" w:space="0" w:color="auto"/>
                                    <w:right w:val="none" w:sz="0" w:space="0" w:color="auto"/>
                                  </w:divBdr>
                                  <w:divsChild>
                                    <w:div w:id="1155223079">
                                      <w:marLeft w:val="0"/>
                                      <w:marRight w:val="0"/>
                                      <w:marTop w:val="0"/>
                                      <w:marBottom w:val="0"/>
                                      <w:divBdr>
                                        <w:top w:val="none" w:sz="0" w:space="0" w:color="auto"/>
                                        <w:left w:val="none" w:sz="0" w:space="0" w:color="auto"/>
                                        <w:bottom w:val="none" w:sz="0" w:space="0" w:color="auto"/>
                                        <w:right w:val="none" w:sz="0" w:space="0" w:color="auto"/>
                                      </w:divBdr>
                                    </w:div>
                                  </w:divsChild>
                                </w:div>
                                <w:div w:id="356859214">
                                  <w:marLeft w:val="0"/>
                                  <w:marRight w:val="0"/>
                                  <w:marTop w:val="0"/>
                                  <w:marBottom w:val="0"/>
                                  <w:divBdr>
                                    <w:top w:val="none" w:sz="0" w:space="0" w:color="auto"/>
                                    <w:left w:val="none" w:sz="0" w:space="0" w:color="auto"/>
                                    <w:bottom w:val="none" w:sz="0" w:space="0" w:color="auto"/>
                                    <w:right w:val="none" w:sz="0" w:space="0" w:color="auto"/>
                                  </w:divBdr>
                                  <w:divsChild>
                                    <w:div w:id="180053770">
                                      <w:marLeft w:val="0"/>
                                      <w:marRight w:val="0"/>
                                      <w:marTop w:val="0"/>
                                      <w:marBottom w:val="0"/>
                                      <w:divBdr>
                                        <w:top w:val="none" w:sz="0" w:space="0" w:color="auto"/>
                                        <w:left w:val="none" w:sz="0" w:space="0" w:color="auto"/>
                                        <w:bottom w:val="none" w:sz="0" w:space="0" w:color="auto"/>
                                        <w:right w:val="none" w:sz="0" w:space="0" w:color="auto"/>
                                      </w:divBdr>
                                    </w:div>
                                  </w:divsChild>
                                </w:div>
                                <w:div w:id="883172218">
                                  <w:marLeft w:val="0"/>
                                  <w:marRight w:val="0"/>
                                  <w:marTop w:val="0"/>
                                  <w:marBottom w:val="0"/>
                                  <w:divBdr>
                                    <w:top w:val="single" w:sz="6" w:space="0" w:color="666666"/>
                                    <w:left w:val="single" w:sz="6" w:space="0" w:color="666666"/>
                                    <w:bottom w:val="single" w:sz="6" w:space="0" w:color="666666"/>
                                    <w:right w:val="single" w:sz="6" w:space="0" w:color="666666"/>
                                  </w:divBdr>
                                  <w:divsChild>
                                    <w:div w:id="991104714">
                                      <w:marLeft w:val="0"/>
                                      <w:marRight w:val="0"/>
                                      <w:marTop w:val="0"/>
                                      <w:marBottom w:val="0"/>
                                      <w:divBdr>
                                        <w:top w:val="none" w:sz="0" w:space="0" w:color="auto"/>
                                        <w:left w:val="none" w:sz="0" w:space="0" w:color="auto"/>
                                        <w:bottom w:val="none" w:sz="0" w:space="0" w:color="auto"/>
                                        <w:right w:val="none" w:sz="0" w:space="0" w:color="auto"/>
                                      </w:divBdr>
                                      <w:divsChild>
                                        <w:div w:id="2109304788">
                                          <w:marLeft w:val="0"/>
                                          <w:marRight w:val="0"/>
                                          <w:marTop w:val="0"/>
                                          <w:marBottom w:val="0"/>
                                          <w:divBdr>
                                            <w:top w:val="none" w:sz="0" w:space="0" w:color="auto"/>
                                            <w:left w:val="none" w:sz="0" w:space="0" w:color="auto"/>
                                            <w:bottom w:val="none" w:sz="0" w:space="0" w:color="auto"/>
                                            <w:right w:val="none" w:sz="0" w:space="0" w:color="auto"/>
                                          </w:divBdr>
                                        </w:div>
                                      </w:divsChild>
                                    </w:div>
                                    <w:div w:id="881985187">
                                      <w:marLeft w:val="0"/>
                                      <w:marRight w:val="0"/>
                                      <w:marTop w:val="0"/>
                                      <w:marBottom w:val="0"/>
                                      <w:divBdr>
                                        <w:top w:val="none" w:sz="0" w:space="0" w:color="auto"/>
                                        <w:left w:val="none" w:sz="0" w:space="0" w:color="auto"/>
                                        <w:bottom w:val="none" w:sz="0" w:space="0" w:color="auto"/>
                                        <w:right w:val="none" w:sz="0" w:space="0" w:color="auto"/>
                                      </w:divBdr>
                                      <w:divsChild>
                                        <w:div w:id="1890728679">
                                          <w:marLeft w:val="0"/>
                                          <w:marRight w:val="0"/>
                                          <w:marTop w:val="0"/>
                                          <w:marBottom w:val="0"/>
                                          <w:divBdr>
                                            <w:top w:val="none" w:sz="0" w:space="0" w:color="auto"/>
                                            <w:left w:val="none" w:sz="0" w:space="0" w:color="auto"/>
                                            <w:bottom w:val="none" w:sz="0" w:space="0" w:color="auto"/>
                                            <w:right w:val="none" w:sz="0" w:space="0" w:color="auto"/>
                                          </w:divBdr>
                                        </w:div>
                                        <w:div w:id="1066102685">
                                          <w:marLeft w:val="0"/>
                                          <w:marRight w:val="0"/>
                                          <w:marTop w:val="0"/>
                                          <w:marBottom w:val="0"/>
                                          <w:divBdr>
                                            <w:top w:val="none" w:sz="0" w:space="0" w:color="auto"/>
                                            <w:left w:val="none" w:sz="0" w:space="0" w:color="auto"/>
                                            <w:bottom w:val="none" w:sz="0" w:space="0" w:color="auto"/>
                                            <w:right w:val="none" w:sz="0" w:space="0" w:color="auto"/>
                                          </w:divBdr>
                                        </w:div>
                                        <w:div w:id="2023162343">
                                          <w:marLeft w:val="0"/>
                                          <w:marRight w:val="0"/>
                                          <w:marTop w:val="0"/>
                                          <w:marBottom w:val="0"/>
                                          <w:divBdr>
                                            <w:top w:val="none" w:sz="0" w:space="0" w:color="auto"/>
                                            <w:left w:val="none" w:sz="0" w:space="0" w:color="auto"/>
                                            <w:bottom w:val="none" w:sz="0" w:space="0" w:color="auto"/>
                                            <w:right w:val="none" w:sz="0" w:space="0" w:color="auto"/>
                                          </w:divBdr>
                                        </w:div>
                                        <w:div w:id="2082216379">
                                          <w:marLeft w:val="0"/>
                                          <w:marRight w:val="0"/>
                                          <w:marTop w:val="0"/>
                                          <w:marBottom w:val="0"/>
                                          <w:divBdr>
                                            <w:top w:val="none" w:sz="0" w:space="0" w:color="auto"/>
                                            <w:left w:val="none" w:sz="0" w:space="0" w:color="auto"/>
                                            <w:bottom w:val="none" w:sz="0" w:space="0" w:color="auto"/>
                                            <w:right w:val="none" w:sz="0" w:space="0" w:color="auto"/>
                                          </w:divBdr>
                                        </w:div>
                                        <w:div w:id="776751920">
                                          <w:marLeft w:val="0"/>
                                          <w:marRight w:val="0"/>
                                          <w:marTop w:val="0"/>
                                          <w:marBottom w:val="0"/>
                                          <w:divBdr>
                                            <w:top w:val="none" w:sz="0" w:space="0" w:color="auto"/>
                                            <w:left w:val="none" w:sz="0" w:space="0" w:color="auto"/>
                                            <w:bottom w:val="none" w:sz="0" w:space="0" w:color="auto"/>
                                            <w:right w:val="none" w:sz="0" w:space="0" w:color="auto"/>
                                          </w:divBdr>
                                        </w:div>
                                        <w:div w:id="2087992563">
                                          <w:marLeft w:val="0"/>
                                          <w:marRight w:val="0"/>
                                          <w:marTop w:val="0"/>
                                          <w:marBottom w:val="0"/>
                                          <w:divBdr>
                                            <w:top w:val="none" w:sz="0" w:space="0" w:color="auto"/>
                                            <w:left w:val="none" w:sz="0" w:space="0" w:color="auto"/>
                                            <w:bottom w:val="none" w:sz="0" w:space="0" w:color="auto"/>
                                            <w:right w:val="none" w:sz="0" w:space="0" w:color="auto"/>
                                          </w:divBdr>
                                        </w:div>
                                        <w:div w:id="11328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63811">
                      <w:marLeft w:val="0"/>
                      <w:marRight w:val="0"/>
                      <w:marTop w:val="0"/>
                      <w:marBottom w:val="0"/>
                      <w:divBdr>
                        <w:top w:val="none" w:sz="0" w:space="0" w:color="auto"/>
                        <w:left w:val="none" w:sz="0" w:space="0" w:color="auto"/>
                        <w:bottom w:val="none" w:sz="0" w:space="0" w:color="auto"/>
                        <w:right w:val="none" w:sz="0" w:space="0" w:color="auto"/>
                      </w:divBdr>
                    </w:div>
                    <w:div w:id="808284679">
                      <w:marLeft w:val="0"/>
                      <w:marRight w:val="0"/>
                      <w:marTop w:val="0"/>
                      <w:marBottom w:val="0"/>
                      <w:divBdr>
                        <w:top w:val="none" w:sz="0" w:space="0" w:color="auto"/>
                        <w:left w:val="none" w:sz="0" w:space="0" w:color="auto"/>
                        <w:bottom w:val="none" w:sz="0" w:space="0" w:color="auto"/>
                        <w:right w:val="none" w:sz="0" w:space="0" w:color="auto"/>
                      </w:divBdr>
                      <w:divsChild>
                        <w:div w:id="2068062136">
                          <w:marLeft w:val="0"/>
                          <w:marRight w:val="0"/>
                          <w:marTop w:val="0"/>
                          <w:marBottom w:val="0"/>
                          <w:divBdr>
                            <w:top w:val="none" w:sz="0" w:space="0" w:color="auto"/>
                            <w:left w:val="none" w:sz="0" w:space="0" w:color="auto"/>
                            <w:bottom w:val="none" w:sz="0" w:space="0" w:color="auto"/>
                            <w:right w:val="none" w:sz="0" w:space="0" w:color="auto"/>
                          </w:divBdr>
                        </w:div>
                        <w:div w:id="1625237714">
                          <w:marLeft w:val="0"/>
                          <w:marRight w:val="0"/>
                          <w:marTop w:val="0"/>
                          <w:marBottom w:val="0"/>
                          <w:divBdr>
                            <w:top w:val="none" w:sz="0" w:space="0" w:color="auto"/>
                            <w:left w:val="none" w:sz="0" w:space="0" w:color="auto"/>
                            <w:bottom w:val="none" w:sz="0" w:space="0" w:color="auto"/>
                            <w:right w:val="none" w:sz="0" w:space="0" w:color="auto"/>
                          </w:divBdr>
                        </w:div>
                        <w:div w:id="228422125">
                          <w:marLeft w:val="0"/>
                          <w:marRight w:val="0"/>
                          <w:marTop w:val="0"/>
                          <w:marBottom w:val="0"/>
                          <w:divBdr>
                            <w:top w:val="none" w:sz="0" w:space="0" w:color="auto"/>
                            <w:left w:val="none" w:sz="0" w:space="0" w:color="auto"/>
                            <w:bottom w:val="none" w:sz="0" w:space="0" w:color="auto"/>
                            <w:right w:val="none" w:sz="0" w:space="0" w:color="auto"/>
                          </w:divBdr>
                        </w:div>
                        <w:div w:id="2063362231">
                          <w:marLeft w:val="0"/>
                          <w:marRight w:val="0"/>
                          <w:marTop w:val="0"/>
                          <w:marBottom w:val="0"/>
                          <w:divBdr>
                            <w:top w:val="none" w:sz="0" w:space="0" w:color="auto"/>
                            <w:left w:val="none" w:sz="0" w:space="0" w:color="auto"/>
                            <w:bottom w:val="none" w:sz="0" w:space="0" w:color="auto"/>
                            <w:right w:val="none" w:sz="0" w:space="0" w:color="auto"/>
                          </w:divBdr>
                          <w:divsChild>
                            <w:div w:id="1051347750">
                              <w:marLeft w:val="0"/>
                              <w:marRight w:val="0"/>
                              <w:marTop w:val="0"/>
                              <w:marBottom w:val="0"/>
                              <w:divBdr>
                                <w:top w:val="none" w:sz="0" w:space="0" w:color="auto"/>
                                <w:left w:val="none" w:sz="0" w:space="0" w:color="auto"/>
                                <w:bottom w:val="none" w:sz="0" w:space="0" w:color="auto"/>
                                <w:right w:val="none" w:sz="0" w:space="0" w:color="auto"/>
                              </w:divBdr>
                            </w:div>
                            <w:div w:id="19018509">
                              <w:marLeft w:val="0"/>
                              <w:marRight w:val="0"/>
                              <w:marTop w:val="0"/>
                              <w:marBottom w:val="0"/>
                              <w:divBdr>
                                <w:top w:val="none" w:sz="0" w:space="0" w:color="auto"/>
                                <w:left w:val="none" w:sz="0" w:space="0" w:color="auto"/>
                                <w:bottom w:val="none" w:sz="0" w:space="0" w:color="auto"/>
                                <w:right w:val="none" w:sz="0" w:space="0" w:color="auto"/>
                              </w:divBdr>
                            </w:div>
                            <w:div w:id="1047219158">
                              <w:marLeft w:val="0"/>
                              <w:marRight w:val="0"/>
                              <w:marTop w:val="0"/>
                              <w:marBottom w:val="0"/>
                              <w:divBdr>
                                <w:top w:val="none" w:sz="0" w:space="0" w:color="auto"/>
                                <w:left w:val="none" w:sz="0" w:space="0" w:color="auto"/>
                                <w:bottom w:val="none" w:sz="0" w:space="0" w:color="auto"/>
                                <w:right w:val="none" w:sz="0" w:space="0" w:color="auto"/>
                              </w:divBdr>
                              <w:divsChild>
                                <w:div w:id="1970938427">
                                  <w:marLeft w:val="0"/>
                                  <w:marRight w:val="0"/>
                                  <w:marTop w:val="0"/>
                                  <w:marBottom w:val="0"/>
                                  <w:divBdr>
                                    <w:top w:val="none" w:sz="0" w:space="0" w:color="auto"/>
                                    <w:left w:val="none" w:sz="0" w:space="0" w:color="auto"/>
                                    <w:bottom w:val="none" w:sz="0" w:space="0" w:color="auto"/>
                                    <w:right w:val="none" w:sz="0" w:space="0" w:color="auto"/>
                                  </w:divBdr>
                                  <w:divsChild>
                                    <w:div w:id="1895652893">
                                      <w:marLeft w:val="0"/>
                                      <w:marRight w:val="0"/>
                                      <w:marTop w:val="0"/>
                                      <w:marBottom w:val="0"/>
                                      <w:divBdr>
                                        <w:top w:val="none" w:sz="0" w:space="0" w:color="auto"/>
                                        <w:left w:val="none" w:sz="0" w:space="0" w:color="auto"/>
                                        <w:bottom w:val="none" w:sz="0" w:space="0" w:color="auto"/>
                                        <w:right w:val="none" w:sz="0" w:space="0" w:color="auto"/>
                                      </w:divBdr>
                                    </w:div>
                                    <w:div w:id="516046707">
                                      <w:marLeft w:val="0"/>
                                      <w:marRight w:val="0"/>
                                      <w:marTop w:val="0"/>
                                      <w:marBottom w:val="0"/>
                                      <w:divBdr>
                                        <w:top w:val="none" w:sz="0" w:space="0" w:color="auto"/>
                                        <w:left w:val="none" w:sz="0" w:space="0" w:color="auto"/>
                                        <w:bottom w:val="none" w:sz="0" w:space="0" w:color="auto"/>
                                        <w:right w:val="none" w:sz="0" w:space="0" w:color="auto"/>
                                      </w:divBdr>
                                    </w:div>
                                    <w:div w:id="1239754714">
                                      <w:marLeft w:val="0"/>
                                      <w:marRight w:val="0"/>
                                      <w:marTop w:val="0"/>
                                      <w:marBottom w:val="0"/>
                                      <w:divBdr>
                                        <w:top w:val="none" w:sz="0" w:space="0" w:color="auto"/>
                                        <w:left w:val="none" w:sz="0" w:space="0" w:color="auto"/>
                                        <w:bottom w:val="none" w:sz="0" w:space="0" w:color="auto"/>
                                        <w:right w:val="none" w:sz="0" w:space="0" w:color="auto"/>
                                      </w:divBdr>
                                    </w:div>
                                    <w:div w:id="1827285986">
                                      <w:marLeft w:val="0"/>
                                      <w:marRight w:val="0"/>
                                      <w:marTop w:val="0"/>
                                      <w:marBottom w:val="0"/>
                                      <w:divBdr>
                                        <w:top w:val="none" w:sz="0" w:space="0" w:color="auto"/>
                                        <w:left w:val="none" w:sz="0" w:space="0" w:color="auto"/>
                                        <w:bottom w:val="none" w:sz="0" w:space="0" w:color="auto"/>
                                        <w:right w:val="none" w:sz="0" w:space="0" w:color="auto"/>
                                      </w:divBdr>
                                    </w:div>
                                    <w:div w:id="527570956">
                                      <w:marLeft w:val="0"/>
                                      <w:marRight w:val="0"/>
                                      <w:marTop w:val="0"/>
                                      <w:marBottom w:val="0"/>
                                      <w:divBdr>
                                        <w:top w:val="none" w:sz="0" w:space="0" w:color="auto"/>
                                        <w:left w:val="none" w:sz="0" w:space="0" w:color="auto"/>
                                        <w:bottom w:val="none" w:sz="0" w:space="0" w:color="auto"/>
                                        <w:right w:val="none" w:sz="0" w:space="0" w:color="auto"/>
                                      </w:divBdr>
                                    </w:div>
                                    <w:div w:id="226890442">
                                      <w:marLeft w:val="0"/>
                                      <w:marRight w:val="0"/>
                                      <w:marTop w:val="0"/>
                                      <w:marBottom w:val="0"/>
                                      <w:divBdr>
                                        <w:top w:val="none" w:sz="0" w:space="0" w:color="auto"/>
                                        <w:left w:val="none" w:sz="0" w:space="0" w:color="auto"/>
                                        <w:bottom w:val="none" w:sz="0" w:space="0" w:color="auto"/>
                                        <w:right w:val="none" w:sz="0" w:space="0" w:color="auto"/>
                                      </w:divBdr>
                                    </w:div>
                                    <w:div w:id="1658922935">
                                      <w:marLeft w:val="0"/>
                                      <w:marRight w:val="0"/>
                                      <w:marTop w:val="0"/>
                                      <w:marBottom w:val="0"/>
                                      <w:divBdr>
                                        <w:top w:val="none" w:sz="0" w:space="0" w:color="auto"/>
                                        <w:left w:val="none" w:sz="0" w:space="0" w:color="auto"/>
                                        <w:bottom w:val="none" w:sz="0" w:space="0" w:color="auto"/>
                                        <w:right w:val="none" w:sz="0" w:space="0" w:color="auto"/>
                                      </w:divBdr>
                                    </w:div>
                                    <w:div w:id="549613562">
                                      <w:marLeft w:val="0"/>
                                      <w:marRight w:val="0"/>
                                      <w:marTop w:val="0"/>
                                      <w:marBottom w:val="0"/>
                                      <w:divBdr>
                                        <w:top w:val="none" w:sz="0" w:space="0" w:color="auto"/>
                                        <w:left w:val="none" w:sz="0" w:space="0" w:color="auto"/>
                                        <w:bottom w:val="none" w:sz="0" w:space="0" w:color="auto"/>
                                        <w:right w:val="none" w:sz="0" w:space="0" w:color="auto"/>
                                      </w:divBdr>
                                    </w:div>
                                    <w:div w:id="2072969583">
                                      <w:marLeft w:val="0"/>
                                      <w:marRight w:val="0"/>
                                      <w:marTop w:val="0"/>
                                      <w:marBottom w:val="0"/>
                                      <w:divBdr>
                                        <w:top w:val="none" w:sz="0" w:space="0" w:color="auto"/>
                                        <w:left w:val="none" w:sz="0" w:space="0" w:color="auto"/>
                                        <w:bottom w:val="none" w:sz="0" w:space="0" w:color="auto"/>
                                        <w:right w:val="none" w:sz="0" w:space="0" w:color="auto"/>
                                      </w:divBdr>
                                    </w:div>
                                    <w:div w:id="267780678">
                                      <w:marLeft w:val="0"/>
                                      <w:marRight w:val="0"/>
                                      <w:marTop w:val="0"/>
                                      <w:marBottom w:val="0"/>
                                      <w:divBdr>
                                        <w:top w:val="none" w:sz="0" w:space="0" w:color="auto"/>
                                        <w:left w:val="none" w:sz="0" w:space="0" w:color="auto"/>
                                        <w:bottom w:val="none" w:sz="0" w:space="0" w:color="auto"/>
                                        <w:right w:val="none" w:sz="0" w:space="0" w:color="auto"/>
                                      </w:divBdr>
                                    </w:div>
                                    <w:div w:id="796919075">
                                      <w:marLeft w:val="0"/>
                                      <w:marRight w:val="0"/>
                                      <w:marTop w:val="0"/>
                                      <w:marBottom w:val="0"/>
                                      <w:divBdr>
                                        <w:top w:val="none" w:sz="0" w:space="0" w:color="auto"/>
                                        <w:left w:val="none" w:sz="0" w:space="0" w:color="auto"/>
                                        <w:bottom w:val="none" w:sz="0" w:space="0" w:color="auto"/>
                                        <w:right w:val="none" w:sz="0" w:space="0" w:color="auto"/>
                                      </w:divBdr>
                                    </w:div>
                                    <w:div w:id="162400225">
                                      <w:marLeft w:val="0"/>
                                      <w:marRight w:val="0"/>
                                      <w:marTop w:val="0"/>
                                      <w:marBottom w:val="0"/>
                                      <w:divBdr>
                                        <w:top w:val="none" w:sz="0" w:space="0" w:color="auto"/>
                                        <w:left w:val="none" w:sz="0" w:space="0" w:color="auto"/>
                                        <w:bottom w:val="none" w:sz="0" w:space="0" w:color="auto"/>
                                        <w:right w:val="none" w:sz="0" w:space="0" w:color="auto"/>
                                      </w:divBdr>
                                    </w:div>
                                    <w:div w:id="1446804415">
                                      <w:marLeft w:val="0"/>
                                      <w:marRight w:val="0"/>
                                      <w:marTop w:val="0"/>
                                      <w:marBottom w:val="0"/>
                                      <w:divBdr>
                                        <w:top w:val="none" w:sz="0" w:space="0" w:color="auto"/>
                                        <w:left w:val="none" w:sz="0" w:space="0" w:color="auto"/>
                                        <w:bottom w:val="none" w:sz="0" w:space="0" w:color="auto"/>
                                        <w:right w:val="none" w:sz="0" w:space="0" w:color="auto"/>
                                      </w:divBdr>
                                    </w:div>
                                    <w:div w:id="1907377034">
                                      <w:marLeft w:val="0"/>
                                      <w:marRight w:val="0"/>
                                      <w:marTop w:val="0"/>
                                      <w:marBottom w:val="0"/>
                                      <w:divBdr>
                                        <w:top w:val="none" w:sz="0" w:space="0" w:color="auto"/>
                                        <w:left w:val="none" w:sz="0" w:space="0" w:color="auto"/>
                                        <w:bottom w:val="none" w:sz="0" w:space="0" w:color="auto"/>
                                        <w:right w:val="none" w:sz="0" w:space="0" w:color="auto"/>
                                      </w:divBdr>
                                    </w:div>
                                    <w:div w:id="865871565">
                                      <w:marLeft w:val="0"/>
                                      <w:marRight w:val="0"/>
                                      <w:marTop w:val="0"/>
                                      <w:marBottom w:val="0"/>
                                      <w:divBdr>
                                        <w:top w:val="none" w:sz="0" w:space="0" w:color="auto"/>
                                        <w:left w:val="none" w:sz="0" w:space="0" w:color="auto"/>
                                        <w:bottom w:val="none" w:sz="0" w:space="0" w:color="auto"/>
                                        <w:right w:val="none" w:sz="0" w:space="0" w:color="auto"/>
                                      </w:divBdr>
                                    </w:div>
                                    <w:div w:id="636380758">
                                      <w:marLeft w:val="0"/>
                                      <w:marRight w:val="0"/>
                                      <w:marTop w:val="0"/>
                                      <w:marBottom w:val="0"/>
                                      <w:divBdr>
                                        <w:top w:val="none" w:sz="0" w:space="0" w:color="auto"/>
                                        <w:left w:val="none" w:sz="0" w:space="0" w:color="auto"/>
                                        <w:bottom w:val="none" w:sz="0" w:space="0" w:color="auto"/>
                                        <w:right w:val="none" w:sz="0" w:space="0" w:color="auto"/>
                                      </w:divBdr>
                                    </w:div>
                                    <w:div w:id="713622074">
                                      <w:marLeft w:val="0"/>
                                      <w:marRight w:val="0"/>
                                      <w:marTop w:val="0"/>
                                      <w:marBottom w:val="0"/>
                                      <w:divBdr>
                                        <w:top w:val="none" w:sz="0" w:space="0" w:color="auto"/>
                                        <w:left w:val="none" w:sz="0" w:space="0" w:color="auto"/>
                                        <w:bottom w:val="none" w:sz="0" w:space="0" w:color="auto"/>
                                        <w:right w:val="none" w:sz="0" w:space="0" w:color="auto"/>
                                      </w:divBdr>
                                    </w:div>
                                    <w:div w:id="2014647593">
                                      <w:marLeft w:val="0"/>
                                      <w:marRight w:val="0"/>
                                      <w:marTop w:val="0"/>
                                      <w:marBottom w:val="0"/>
                                      <w:divBdr>
                                        <w:top w:val="none" w:sz="0" w:space="0" w:color="auto"/>
                                        <w:left w:val="none" w:sz="0" w:space="0" w:color="auto"/>
                                        <w:bottom w:val="none" w:sz="0" w:space="0" w:color="auto"/>
                                        <w:right w:val="none" w:sz="0" w:space="0" w:color="auto"/>
                                      </w:divBdr>
                                    </w:div>
                                    <w:div w:id="1542159613">
                                      <w:marLeft w:val="0"/>
                                      <w:marRight w:val="0"/>
                                      <w:marTop w:val="0"/>
                                      <w:marBottom w:val="0"/>
                                      <w:divBdr>
                                        <w:top w:val="none" w:sz="0" w:space="0" w:color="auto"/>
                                        <w:left w:val="none" w:sz="0" w:space="0" w:color="auto"/>
                                        <w:bottom w:val="none" w:sz="0" w:space="0" w:color="auto"/>
                                        <w:right w:val="none" w:sz="0" w:space="0" w:color="auto"/>
                                      </w:divBdr>
                                    </w:div>
                                    <w:div w:id="753431439">
                                      <w:marLeft w:val="0"/>
                                      <w:marRight w:val="0"/>
                                      <w:marTop w:val="0"/>
                                      <w:marBottom w:val="0"/>
                                      <w:divBdr>
                                        <w:top w:val="none" w:sz="0" w:space="0" w:color="auto"/>
                                        <w:left w:val="none" w:sz="0" w:space="0" w:color="auto"/>
                                        <w:bottom w:val="none" w:sz="0" w:space="0" w:color="auto"/>
                                        <w:right w:val="none" w:sz="0" w:space="0" w:color="auto"/>
                                      </w:divBdr>
                                    </w:div>
                                    <w:div w:id="1665624702">
                                      <w:marLeft w:val="0"/>
                                      <w:marRight w:val="0"/>
                                      <w:marTop w:val="0"/>
                                      <w:marBottom w:val="0"/>
                                      <w:divBdr>
                                        <w:top w:val="none" w:sz="0" w:space="0" w:color="auto"/>
                                        <w:left w:val="none" w:sz="0" w:space="0" w:color="auto"/>
                                        <w:bottom w:val="none" w:sz="0" w:space="0" w:color="auto"/>
                                        <w:right w:val="none" w:sz="0" w:space="0" w:color="auto"/>
                                      </w:divBdr>
                                    </w:div>
                                    <w:div w:id="194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50088">
                      <w:marLeft w:val="0"/>
                      <w:marRight w:val="0"/>
                      <w:marTop w:val="0"/>
                      <w:marBottom w:val="0"/>
                      <w:divBdr>
                        <w:top w:val="none" w:sz="0" w:space="0" w:color="auto"/>
                        <w:left w:val="none" w:sz="0" w:space="0" w:color="auto"/>
                        <w:bottom w:val="none" w:sz="0" w:space="0" w:color="auto"/>
                        <w:right w:val="none" w:sz="0" w:space="0" w:color="auto"/>
                      </w:divBdr>
                    </w:div>
                    <w:div w:id="839655723">
                      <w:marLeft w:val="0"/>
                      <w:marRight w:val="0"/>
                      <w:marTop w:val="0"/>
                      <w:marBottom w:val="0"/>
                      <w:divBdr>
                        <w:top w:val="none" w:sz="0" w:space="0" w:color="auto"/>
                        <w:left w:val="none" w:sz="0" w:space="0" w:color="auto"/>
                        <w:bottom w:val="none" w:sz="0" w:space="0" w:color="auto"/>
                        <w:right w:val="none" w:sz="0" w:space="0" w:color="auto"/>
                      </w:divBdr>
                      <w:divsChild>
                        <w:div w:id="21519274">
                          <w:marLeft w:val="0"/>
                          <w:marRight w:val="0"/>
                          <w:marTop w:val="0"/>
                          <w:marBottom w:val="0"/>
                          <w:divBdr>
                            <w:top w:val="none" w:sz="0" w:space="0" w:color="auto"/>
                            <w:left w:val="none" w:sz="0" w:space="0" w:color="auto"/>
                            <w:bottom w:val="none" w:sz="0" w:space="0" w:color="auto"/>
                            <w:right w:val="none" w:sz="0" w:space="0" w:color="auto"/>
                          </w:divBdr>
                          <w:divsChild>
                            <w:div w:id="574243439">
                              <w:marLeft w:val="0"/>
                              <w:marRight w:val="0"/>
                              <w:marTop w:val="0"/>
                              <w:marBottom w:val="0"/>
                              <w:divBdr>
                                <w:top w:val="none" w:sz="0" w:space="0" w:color="auto"/>
                                <w:left w:val="none" w:sz="0" w:space="0" w:color="auto"/>
                                <w:bottom w:val="none" w:sz="0" w:space="0" w:color="auto"/>
                                <w:right w:val="none" w:sz="0" w:space="0" w:color="auto"/>
                              </w:divBdr>
                              <w:divsChild>
                                <w:div w:id="1243218180">
                                  <w:marLeft w:val="0"/>
                                  <w:marRight w:val="0"/>
                                  <w:marTop w:val="0"/>
                                  <w:marBottom w:val="0"/>
                                  <w:divBdr>
                                    <w:top w:val="none" w:sz="0" w:space="0" w:color="auto"/>
                                    <w:left w:val="none" w:sz="0" w:space="0" w:color="auto"/>
                                    <w:bottom w:val="none" w:sz="0" w:space="0" w:color="auto"/>
                                    <w:right w:val="none" w:sz="0" w:space="0" w:color="auto"/>
                                  </w:divBdr>
                                </w:div>
                                <w:div w:id="37508768">
                                  <w:marLeft w:val="0"/>
                                  <w:marRight w:val="0"/>
                                  <w:marTop w:val="0"/>
                                  <w:marBottom w:val="0"/>
                                  <w:divBdr>
                                    <w:top w:val="none" w:sz="0" w:space="0" w:color="auto"/>
                                    <w:left w:val="none" w:sz="0" w:space="0" w:color="auto"/>
                                    <w:bottom w:val="none" w:sz="0" w:space="0" w:color="auto"/>
                                    <w:right w:val="none" w:sz="0" w:space="0" w:color="auto"/>
                                  </w:divBdr>
                                </w:div>
                                <w:div w:id="1384869683">
                                  <w:marLeft w:val="0"/>
                                  <w:marRight w:val="0"/>
                                  <w:marTop w:val="0"/>
                                  <w:marBottom w:val="0"/>
                                  <w:divBdr>
                                    <w:top w:val="none" w:sz="0" w:space="0" w:color="auto"/>
                                    <w:left w:val="none" w:sz="0" w:space="0" w:color="auto"/>
                                    <w:bottom w:val="none" w:sz="0" w:space="0" w:color="auto"/>
                                    <w:right w:val="none" w:sz="0" w:space="0" w:color="auto"/>
                                  </w:divBdr>
                                </w:div>
                              </w:divsChild>
                            </w:div>
                            <w:div w:id="1612055519">
                              <w:marLeft w:val="0"/>
                              <w:marRight w:val="0"/>
                              <w:marTop w:val="0"/>
                              <w:marBottom w:val="0"/>
                              <w:divBdr>
                                <w:top w:val="none" w:sz="0" w:space="0" w:color="auto"/>
                                <w:left w:val="none" w:sz="0" w:space="0" w:color="auto"/>
                                <w:bottom w:val="none" w:sz="0" w:space="0" w:color="auto"/>
                                <w:right w:val="none" w:sz="0" w:space="0" w:color="auto"/>
                              </w:divBdr>
                              <w:divsChild>
                                <w:div w:id="450054337">
                                  <w:marLeft w:val="0"/>
                                  <w:marRight w:val="0"/>
                                  <w:marTop w:val="0"/>
                                  <w:marBottom w:val="0"/>
                                  <w:divBdr>
                                    <w:top w:val="none" w:sz="0" w:space="0" w:color="auto"/>
                                    <w:left w:val="none" w:sz="0" w:space="0" w:color="auto"/>
                                    <w:bottom w:val="none" w:sz="0" w:space="0" w:color="auto"/>
                                    <w:right w:val="none" w:sz="0" w:space="0" w:color="auto"/>
                                  </w:divBdr>
                                  <w:divsChild>
                                    <w:div w:id="1252155391">
                                      <w:marLeft w:val="0"/>
                                      <w:marRight w:val="0"/>
                                      <w:marTop w:val="0"/>
                                      <w:marBottom w:val="0"/>
                                      <w:divBdr>
                                        <w:top w:val="none" w:sz="0" w:space="0" w:color="auto"/>
                                        <w:left w:val="none" w:sz="0" w:space="0" w:color="auto"/>
                                        <w:bottom w:val="none" w:sz="0" w:space="0" w:color="auto"/>
                                        <w:right w:val="none" w:sz="0" w:space="0" w:color="auto"/>
                                      </w:divBdr>
                                    </w:div>
                                    <w:div w:id="197596299">
                                      <w:marLeft w:val="0"/>
                                      <w:marRight w:val="0"/>
                                      <w:marTop w:val="0"/>
                                      <w:marBottom w:val="0"/>
                                      <w:divBdr>
                                        <w:top w:val="none" w:sz="0" w:space="0" w:color="auto"/>
                                        <w:left w:val="none" w:sz="0" w:space="0" w:color="auto"/>
                                        <w:bottom w:val="none" w:sz="0" w:space="0" w:color="auto"/>
                                        <w:right w:val="none" w:sz="0" w:space="0" w:color="auto"/>
                                      </w:divBdr>
                                      <w:divsChild>
                                        <w:div w:id="13030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543">
                                  <w:marLeft w:val="0"/>
                                  <w:marRight w:val="0"/>
                                  <w:marTop w:val="0"/>
                                  <w:marBottom w:val="0"/>
                                  <w:divBdr>
                                    <w:top w:val="none" w:sz="0" w:space="0" w:color="auto"/>
                                    <w:left w:val="none" w:sz="0" w:space="0" w:color="auto"/>
                                    <w:bottom w:val="none" w:sz="0" w:space="0" w:color="auto"/>
                                    <w:right w:val="none" w:sz="0" w:space="0" w:color="auto"/>
                                  </w:divBdr>
                                  <w:divsChild>
                                    <w:div w:id="794635338">
                                      <w:marLeft w:val="0"/>
                                      <w:marRight w:val="0"/>
                                      <w:marTop w:val="0"/>
                                      <w:marBottom w:val="0"/>
                                      <w:divBdr>
                                        <w:top w:val="none" w:sz="0" w:space="0" w:color="auto"/>
                                        <w:left w:val="none" w:sz="0" w:space="0" w:color="auto"/>
                                        <w:bottom w:val="none" w:sz="0" w:space="0" w:color="auto"/>
                                        <w:right w:val="none" w:sz="0" w:space="0" w:color="auto"/>
                                      </w:divBdr>
                                    </w:div>
                                    <w:div w:id="1441412114">
                                      <w:marLeft w:val="0"/>
                                      <w:marRight w:val="0"/>
                                      <w:marTop w:val="0"/>
                                      <w:marBottom w:val="0"/>
                                      <w:divBdr>
                                        <w:top w:val="none" w:sz="0" w:space="0" w:color="auto"/>
                                        <w:left w:val="none" w:sz="0" w:space="0" w:color="auto"/>
                                        <w:bottom w:val="none" w:sz="0" w:space="0" w:color="auto"/>
                                        <w:right w:val="none" w:sz="0" w:space="0" w:color="auto"/>
                                      </w:divBdr>
                                      <w:divsChild>
                                        <w:div w:id="4886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83">
                                  <w:marLeft w:val="0"/>
                                  <w:marRight w:val="0"/>
                                  <w:marTop w:val="0"/>
                                  <w:marBottom w:val="0"/>
                                  <w:divBdr>
                                    <w:top w:val="none" w:sz="0" w:space="0" w:color="auto"/>
                                    <w:left w:val="none" w:sz="0" w:space="0" w:color="auto"/>
                                    <w:bottom w:val="none" w:sz="0" w:space="0" w:color="auto"/>
                                    <w:right w:val="none" w:sz="0" w:space="0" w:color="auto"/>
                                  </w:divBdr>
                                  <w:divsChild>
                                    <w:div w:id="1051031790">
                                      <w:marLeft w:val="0"/>
                                      <w:marRight w:val="0"/>
                                      <w:marTop w:val="0"/>
                                      <w:marBottom w:val="0"/>
                                      <w:divBdr>
                                        <w:top w:val="none" w:sz="0" w:space="0" w:color="auto"/>
                                        <w:left w:val="none" w:sz="0" w:space="0" w:color="auto"/>
                                        <w:bottom w:val="none" w:sz="0" w:space="0" w:color="auto"/>
                                        <w:right w:val="none" w:sz="0" w:space="0" w:color="auto"/>
                                      </w:divBdr>
                                    </w:div>
                                    <w:div w:id="1619948812">
                                      <w:marLeft w:val="0"/>
                                      <w:marRight w:val="0"/>
                                      <w:marTop w:val="0"/>
                                      <w:marBottom w:val="0"/>
                                      <w:divBdr>
                                        <w:top w:val="none" w:sz="0" w:space="0" w:color="auto"/>
                                        <w:left w:val="none" w:sz="0" w:space="0" w:color="auto"/>
                                        <w:bottom w:val="none" w:sz="0" w:space="0" w:color="auto"/>
                                        <w:right w:val="none" w:sz="0" w:space="0" w:color="auto"/>
                                      </w:divBdr>
                                      <w:divsChild>
                                        <w:div w:id="19190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9997">
                                  <w:marLeft w:val="0"/>
                                  <w:marRight w:val="0"/>
                                  <w:marTop w:val="0"/>
                                  <w:marBottom w:val="0"/>
                                  <w:divBdr>
                                    <w:top w:val="none" w:sz="0" w:space="0" w:color="auto"/>
                                    <w:left w:val="none" w:sz="0" w:space="0" w:color="auto"/>
                                    <w:bottom w:val="none" w:sz="0" w:space="0" w:color="auto"/>
                                    <w:right w:val="none" w:sz="0" w:space="0" w:color="auto"/>
                                  </w:divBdr>
                                  <w:divsChild>
                                    <w:div w:id="897204606">
                                      <w:marLeft w:val="0"/>
                                      <w:marRight w:val="0"/>
                                      <w:marTop w:val="0"/>
                                      <w:marBottom w:val="0"/>
                                      <w:divBdr>
                                        <w:top w:val="none" w:sz="0" w:space="0" w:color="auto"/>
                                        <w:left w:val="none" w:sz="0" w:space="0" w:color="auto"/>
                                        <w:bottom w:val="none" w:sz="0" w:space="0" w:color="auto"/>
                                        <w:right w:val="none" w:sz="0" w:space="0" w:color="auto"/>
                                      </w:divBdr>
                                    </w:div>
                                    <w:div w:id="44372546">
                                      <w:marLeft w:val="0"/>
                                      <w:marRight w:val="0"/>
                                      <w:marTop w:val="0"/>
                                      <w:marBottom w:val="0"/>
                                      <w:divBdr>
                                        <w:top w:val="none" w:sz="0" w:space="0" w:color="auto"/>
                                        <w:left w:val="none" w:sz="0" w:space="0" w:color="auto"/>
                                        <w:bottom w:val="none" w:sz="0" w:space="0" w:color="auto"/>
                                        <w:right w:val="none" w:sz="0" w:space="0" w:color="auto"/>
                                      </w:divBdr>
                                      <w:divsChild>
                                        <w:div w:id="555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664">
                                  <w:marLeft w:val="0"/>
                                  <w:marRight w:val="0"/>
                                  <w:marTop w:val="0"/>
                                  <w:marBottom w:val="0"/>
                                  <w:divBdr>
                                    <w:top w:val="none" w:sz="0" w:space="0" w:color="auto"/>
                                    <w:left w:val="none" w:sz="0" w:space="0" w:color="auto"/>
                                    <w:bottom w:val="none" w:sz="0" w:space="0" w:color="auto"/>
                                    <w:right w:val="none" w:sz="0" w:space="0" w:color="auto"/>
                                  </w:divBdr>
                                  <w:divsChild>
                                    <w:div w:id="721909197">
                                      <w:marLeft w:val="0"/>
                                      <w:marRight w:val="0"/>
                                      <w:marTop w:val="0"/>
                                      <w:marBottom w:val="0"/>
                                      <w:divBdr>
                                        <w:top w:val="none" w:sz="0" w:space="0" w:color="auto"/>
                                        <w:left w:val="none" w:sz="0" w:space="0" w:color="auto"/>
                                        <w:bottom w:val="none" w:sz="0" w:space="0" w:color="auto"/>
                                        <w:right w:val="none" w:sz="0" w:space="0" w:color="auto"/>
                                      </w:divBdr>
                                    </w:div>
                                    <w:div w:id="531382454">
                                      <w:marLeft w:val="0"/>
                                      <w:marRight w:val="0"/>
                                      <w:marTop w:val="0"/>
                                      <w:marBottom w:val="0"/>
                                      <w:divBdr>
                                        <w:top w:val="none" w:sz="0" w:space="0" w:color="auto"/>
                                        <w:left w:val="none" w:sz="0" w:space="0" w:color="auto"/>
                                        <w:bottom w:val="none" w:sz="0" w:space="0" w:color="auto"/>
                                        <w:right w:val="none" w:sz="0" w:space="0" w:color="auto"/>
                                      </w:divBdr>
                                      <w:divsChild>
                                        <w:div w:id="18607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9878">
                                  <w:marLeft w:val="0"/>
                                  <w:marRight w:val="0"/>
                                  <w:marTop w:val="0"/>
                                  <w:marBottom w:val="0"/>
                                  <w:divBdr>
                                    <w:top w:val="none" w:sz="0" w:space="0" w:color="auto"/>
                                    <w:left w:val="none" w:sz="0" w:space="0" w:color="auto"/>
                                    <w:bottom w:val="none" w:sz="0" w:space="0" w:color="auto"/>
                                    <w:right w:val="none" w:sz="0" w:space="0" w:color="auto"/>
                                  </w:divBdr>
                                  <w:divsChild>
                                    <w:div w:id="642733112">
                                      <w:marLeft w:val="0"/>
                                      <w:marRight w:val="0"/>
                                      <w:marTop w:val="0"/>
                                      <w:marBottom w:val="0"/>
                                      <w:divBdr>
                                        <w:top w:val="none" w:sz="0" w:space="0" w:color="auto"/>
                                        <w:left w:val="none" w:sz="0" w:space="0" w:color="auto"/>
                                        <w:bottom w:val="none" w:sz="0" w:space="0" w:color="auto"/>
                                        <w:right w:val="none" w:sz="0" w:space="0" w:color="auto"/>
                                      </w:divBdr>
                                    </w:div>
                                    <w:div w:id="1621260479">
                                      <w:marLeft w:val="0"/>
                                      <w:marRight w:val="0"/>
                                      <w:marTop w:val="0"/>
                                      <w:marBottom w:val="0"/>
                                      <w:divBdr>
                                        <w:top w:val="none" w:sz="0" w:space="0" w:color="auto"/>
                                        <w:left w:val="none" w:sz="0" w:space="0" w:color="auto"/>
                                        <w:bottom w:val="none" w:sz="0" w:space="0" w:color="auto"/>
                                        <w:right w:val="none" w:sz="0" w:space="0" w:color="auto"/>
                                      </w:divBdr>
                                      <w:divsChild>
                                        <w:div w:id="1958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3181">
                                  <w:marLeft w:val="0"/>
                                  <w:marRight w:val="0"/>
                                  <w:marTop w:val="0"/>
                                  <w:marBottom w:val="0"/>
                                  <w:divBdr>
                                    <w:top w:val="none" w:sz="0" w:space="0" w:color="auto"/>
                                    <w:left w:val="none" w:sz="0" w:space="0" w:color="auto"/>
                                    <w:bottom w:val="none" w:sz="0" w:space="0" w:color="auto"/>
                                    <w:right w:val="none" w:sz="0" w:space="0" w:color="auto"/>
                                  </w:divBdr>
                                  <w:divsChild>
                                    <w:div w:id="1997682383">
                                      <w:marLeft w:val="0"/>
                                      <w:marRight w:val="0"/>
                                      <w:marTop w:val="0"/>
                                      <w:marBottom w:val="0"/>
                                      <w:divBdr>
                                        <w:top w:val="none" w:sz="0" w:space="0" w:color="auto"/>
                                        <w:left w:val="none" w:sz="0" w:space="0" w:color="auto"/>
                                        <w:bottom w:val="none" w:sz="0" w:space="0" w:color="auto"/>
                                        <w:right w:val="none" w:sz="0" w:space="0" w:color="auto"/>
                                      </w:divBdr>
                                      <w:divsChild>
                                        <w:div w:id="16880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5292">
                                  <w:marLeft w:val="0"/>
                                  <w:marRight w:val="0"/>
                                  <w:marTop w:val="0"/>
                                  <w:marBottom w:val="0"/>
                                  <w:divBdr>
                                    <w:top w:val="none" w:sz="0" w:space="0" w:color="auto"/>
                                    <w:left w:val="none" w:sz="0" w:space="0" w:color="auto"/>
                                    <w:bottom w:val="none" w:sz="0" w:space="0" w:color="auto"/>
                                    <w:right w:val="none" w:sz="0" w:space="0" w:color="auto"/>
                                  </w:divBdr>
                                  <w:divsChild>
                                    <w:div w:id="272399379">
                                      <w:marLeft w:val="0"/>
                                      <w:marRight w:val="0"/>
                                      <w:marTop w:val="0"/>
                                      <w:marBottom w:val="0"/>
                                      <w:divBdr>
                                        <w:top w:val="none" w:sz="0" w:space="0" w:color="auto"/>
                                        <w:left w:val="none" w:sz="0" w:space="0" w:color="auto"/>
                                        <w:bottom w:val="none" w:sz="0" w:space="0" w:color="auto"/>
                                        <w:right w:val="none" w:sz="0" w:space="0" w:color="auto"/>
                                      </w:divBdr>
                                    </w:div>
                                    <w:div w:id="225840409">
                                      <w:marLeft w:val="0"/>
                                      <w:marRight w:val="0"/>
                                      <w:marTop w:val="0"/>
                                      <w:marBottom w:val="0"/>
                                      <w:divBdr>
                                        <w:top w:val="none" w:sz="0" w:space="0" w:color="auto"/>
                                        <w:left w:val="none" w:sz="0" w:space="0" w:color="auto"/>
                                        <w:bottom w:val="none" w:sz="0" w:space="0" w:color="auto"/>
                                        <w:right w:val="none" w:sz="0" w:space="0" w:color="auto"/>
                                      </w:divBdr>
                                      <w:divsChild>
                                        <w:div w:id="967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380">
                                  <w:marLeft w:val="0"/>
                                  <w:marRight w:val="0"/>
                                  <w:marTop w:val="0"/>
                                  <w:marBottom w:val="0"/>
                                  <w:divBdr>
                                    <w:top w:val="none" w:sz="0" w:space="0" w:color="auto"/>
                                    <w:left w:val="none" w:sz="0" w:space="0" w:color="auto"/>
                                    <w:bottom w:val="none" w:sz="0" w:space="0" w:color="auto"/>
                                    <w:right w:val="none" w:sz="0" w:space="0" w:color="auto"/>
                                  </w:divBdr>
                                  <w:divsChild>
                                    <w:div w:id="881286622">
                                      <w:marLeft w:val="0"/>
                                      <w:marRight w:val="0"/>
                                      <w:marTop w:val="0"/>
                                      <w:marBottom w:val="0"/>
                                      <w:divBdr>
                                        <w:top w:val="none" w:sz="0" w:space="0" w:color="auto"/>
                                        <w:left w:val="none" w:sz="0" w:space="0" w:color="auto"/>
                                        <w:bottom w:val="none" w:sz="0" w:space="0" w:color="auto"/>
                                        <w:right w:val="none" w:sz="0" w:space="0" w:color="auto"/>
                                      </w:divBdr>
                                    </w:div>
                                    <w:div w:id="994183043">
                                      <w:marLeft w:val="0"/>
                                      <w:marRight w:val="0"/>
                                      <w:marTop w:val="0"/>
                                      <w:marBottom w:val="0"/>
                                      <w:divBdr>
                                        <w:top w:val="none" w:sz="0" w:space="0" w:color="auto"/>
                                        <w:left w:val="none" w:sz="0" w:space="0" w:color="auto"/>
                                        <w:bottom w:val="none" w:sz="0" w:space="0" w:color="auto"/>
                                        <w:right w:val="none" w:sz="0" w:space="0" w:color="auto"/>
                                      </w:divBdr>
                                      <w:divsChild>
                                        <w:div w:id="70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49980">
                                  <w:marLeft w:val="0"/>
                                  <w:marRight w:val="0"/>
                                  <w:marTop w:val="0"/>
                                  <w:marBottom w:val="0"/>
                                  <w:divBdr>
                                    <w:top w:val="none" w:sz="0" w:space="0" w:color="auto"/>
                                    <w:left w:val="none" w:sz="0" w:space="0" w:color="auto"/>
                                    <w:bottom w:val="none" w:sz="0" w:space="0" w:color="auto"/>
                                    <w:right w:val="none" w:sz="0" w:space="0" w:color="auto"/>
                                  </w:divBdr>
                                  <w:divsChild>
                                    <w:div w:id="1179613610">
                                      <w:marLeft w:val="0"/>
                                      <w:marRight w:val="0"/>
                                      <w:marTop w:val="0"/>
                                      <w:marBottom w:val="0"/>
                                      <w:divBdr>
                                        <w:top w:val="none" w:sz="0" w:space="0" w:color="auto"/>
                                        <w:left w:val="none" w:sz="0" w:space="0" w:color="auto"/>
                                        <w:bottom w:val="none" w:sz="0" w:space="0" w:color="auto"/>
                                        <w:right w:val="none" w:sz="0" w:space="0" w:color="auto"/>
                                      </w:divBdr>
                                    </w:div>
                                    <w:div w:id="1781878462">
                                      <w:marLeft w:val="0"/>
                                      <w:marRight w:val="0"/>
                                      <w:marTop w:val="0"/>
                                      <w:marBottom w:val="0"/>
                                      <w:divBdr>
                                        <w:top w:val="none" w:sz="0" w:space="0" w:color="auto"/>
                                        <w:left w:val="none" w:sz="0" w:space="0" w:color="auto"/>
                                        <w:bottom w:val="none" w:sz="0" w:space="0" w:color="auto"/>
                                        <w:right w:val="none" w:sz="0" w:space="0" w:color="auto"/>
                                      </w:divBdr>
                                      <w:divsChild>
                                        <w:div w:id="1438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17786">
                      <w:marLeft w:val="0"/>
                      <w:marRight w:val="0"/>
                      <w:marTop w:val="0"/>
                      <w:marBottom w:val="0"/>
                      <w:divBdr>
                        <w:top w:val="none" w:sz="0" w:space="0" w:color="auto"/>
                        <w:left w:val="none" w:sz="0" w:space="0" w:color="auto"/>
                        <w:bottom w:val="none" w:sz="0" w:space="0" w:color="auto"/>
                        <w:right w:val="none" w:sz="0" w:space="0" w:color="auto"/>
                      </w:divBdr>
                      <w:divsChild>
                        <w:div w:id="1349671602">
                          <w:marLeft w:val="0"/>
                          <w:marRight w:val="0"/>
                          <w:marTop w:val="0"/>
                          <w:marBottom w:val="0"/>
                          <w:divBdr>
                            <w:top w:val="none" w:sz="0" w:space="0" w:color="auto"/>
                            <w:left w:val="none" w:sz="0" w:space="0" w:color="auto"/>
                            <w:bottom w:val="none" w:sz="0" w:space="0" w:color="auto"/>
                            <w:right w:val="none" w:sz="0" w:space="0" w:color="auto"/>
                          </w:divBdr>
                          <w:divsChild>
                            <w:div w:id="207836342">
                              <w:marLeft w:val="0"/>
                              <w:marRight w:val="0"/>
                              <w:marTop w:val="0"/>
                              <w:marBottom w:val="0"/>
                              <w:divBdr>
                                <w:top w:val="none" w:sz="0" w:space="0" w:color="auto"/>
                                <w:left w:val="none" w:sz="0" w:space="0" w:color="auto"/>
                                <w:bottom w:val="none" w:sz="0" w:space="0" w:color="auto"/>
                                <w:right w:val="none" w:sz="0" w:space="0" w:color="auto"/>
                              </w:divBdr>
                            </w:div>
                            <w:div w:id="1825927111">
                              <w:marLeft w:val="0"/>
                              <w:marRight w:val="0"/>
                              <w:marTop w:val="0"/>
                              <w:marBottom w:val="0"/>
                              <w:divBdr>
                                <w:top w:val="none" w:sz="0" w:space="0" w:color="auto"/>
                                <w:left w:val="none" w:sz="0" w:space="0" w:color="auto"/>
                                <w:bottom w:val="none" w:sz="0" w:space="0" w:color="auto"/>
                                <w:right w:val="none" w:sz="0" w:space="0" w:color="auto"/>
                              </w:divBdr>
                            </w:div>
                          </w:divsChild>
                        </w:div>
                        <w:div w:id="69543878">
                          <w:marLeft w:val="0"/>
                          <w:marRight w:val="0"/>
                          <w:marTop w:val="0"/>
                          <w:marBottom w:val="0"/>
                          <w:divBdr>
                            <w:top w:val="none" w:sz="0" w:space="0" w:color="auto"/>
                            <w:left w:val="none" w:sz="0" w:space="0" w:color="auto"/>
                            <w:bottom w:val="none" w:sz="0" w:space="0" w:color="auto"/>
                            <w:right w:val="none" w:sz="0" w:space="0" w:color="auto"/>
                          </w:divBdr>
                          <w:divsChild>
                            <w:div w:id="1208029282">
                              <w:marLeft w:val="0"/>
                              <w:marRight w:val="0"/>
                              <w:marTop w:val="0"/>
                              <w:marBottom w:val="0"/>
                              <w:divBdr>
                                <w:top w:val="none" w:sz="0" w:space="0" w:color="auto"/>
                                <w:left w:val="none" w:sz="0" w:space="0" w:color="auto"/>
                                <w:bottom w:val="none" w:sz="0" w:space="0" w:color="auto"/>
                                <w:right w:val="none" w:sz="0" w:space="0" w:color="auto"/>
                              </w:divBdr>
                              <w:divsChild>
                                <w:div w:id="19649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784">
                      <w:marLeft w:val="0"/>
                      <w:marRight w:val="0"/>
                      <w:marTop w:val="0"/>
                      <w:marBottom w:val="0"/>
                      <w:divBdr>
                        <w:top w:val="none" w:sz="0" w:space="0" w:color="auto"/>
                        <w:left w:val="none" w:sz="0" w:space="0" w:color="auto"/>
                        <w:bottom w:val="none" w:sz="0" w:space="0" w:color="auto"/>
                        <w:right w:val="none" w:sz="0" w:space="0" w:color="auto"/>
                      </w:divBdr>
                    </w:div>
                    <w:div w:id="1645235571">
                      <w:marLeft w:val="0"/>
                      <w:marRight w:val="0"/>
                      <w:marTop w:val="0"/>
                      <w:marBottom w:val="0"/>
                      <w:divBdr>
                        <w:top w:val="none" w:sz="0" w:space="0" w:color="auto"/>
                        <w:left w:val="none" w:sz="0" w:space="0" w:color="auto"/>
                        <w:bottom w:val="none" w:sz="0" w:space="0" w:color="auto"/>
                        <w:right w:val="none" w:sz="0" w:space="0" w:color="auto"/>
                      </w:divBdr>
                      <w:divsChild>
                        <w:div w:id="1753774902">
                          <w:marLeft w:val="0"/>
                          <w:marRight w:val="0"/>
                          <w:marTop w:val="0"/>
                          <w:marBottom w:val="0"/>
                          <w:divBdr>
                            <w:top w:val="none" w:sz="0" w:space="0" w:color="auto"/>
                            <w:left w:val="none" w:sz="0" w:space="0" w:color="auto"/>
                            <w:bottom w:val="none" w:sz="0" w:space="0" w:color="auto"/>
                            <w:right w:val="none" w:sz="0" w:space="0" w:color="auto"/>
                          </w:divBdr>
                        </w:div>
                      </w:divsChild>
                    </w:div>
                    <w:div w:id="287664204">
                      <w:marLeft w:val="0"/>
                      <w:marRight w:val="0"/>
                      <w:marTop w:val="0"/>
                      <w:marBottom w:val="0"/>
                      <w:divBdr>
                        <w:top w:val="none" w:sz="0" w:space="0" w:color="auto"/>
                        <w:left w:val="none" w:sz="0" w:space="0" w:color="auto"/>
                        <w:bottom w:val="none" w:sz="0" w:space="0" w:color="auto"/>
                        <w:right w:val="none" w:sz="0" w:space="0" w:color="auto"/>
                      </w:divBdr>
                      <w:divsChild>
                        <w:div w:id="1535000459">
                          <w:marLeft w:val="0"/>
                          <w:marRight w:val="0"/>
                          <w:marTop w:val="0"/>
                          <w:marBottom w:val="0"/>
                          <w:divBdr>
                            <w:top w:val="none" w:sz="0" w:space="0" w:color="auto"/>
                            <w:left w:val="none" w:sz="0" w:space="0" w:color="auto"/>
                            <w:bottom w:val="none" w:sz="0" w:space="0" w:color="auto"/>
                            <w:right w:val="none" w:sz="0" w:space="0" w:color="auto"/>
                          </w:divBdr>
                          <w:divsChild>
                            <w:div w:id="978804451">
                              <w:marLeft w:val="0"/>
                              <w:marRight w:val="0"/>
                              <w:marTop w:val="0"/>
                              <w:marBottom w:val="0"/>
                              <w:divBdr>
                                <w:top w:val="none" w:sz="0" w:space="0" w:color="auto"/>
                                <w:left w:val="none" w:sz="0" w:space="0" w:color="auto"/>
                                <w:bottom w:val="none" w:sz="0" w:space="0" w:color="auto"/>
                                <w:right w:val="none" w:sz="0" w:space="0" w:color="auto"/>
                              </w:divBdr>
                            </w:div>
                          </w:divsChild>
                        </w:div>
                        <w:div w:id="1827551758">
                          <w:marLeft w:val="0"/>
                          <w:marRight w:val="0"/>
                          <w:marTop w:val="0"/>
                          <w:marBottom w:val="0"/>
                          <w:divBdr>
                            <w:top w:val="none" w:sz="0" w:space="0" w:color="auto"/>
                            <w:left w:val="none" w:sz="0" w:space="0" w:color="auto"/>
                            <w:bottom w:val="none" w:sz="0" w:space="0" w:color="auto"/>
                            <w:right w:val="none" w:sz="0" w:space="0" w:color="auto"/>
                          </w:divBdr>
                          <w:divsChild>
                            <w:div w:id="1520855447">
                              <w:marLeft w:val="0"/>
                              <w:marRight w:val="0"/>
                              <w:marTop w:val="0"/>
                              <w:marBottom w:val="0"/>
                              <w:divBdr>
                                <w:top w:val="none" w:sz="0" w:space="0" w:color="auto"/>
                                <w:left w:val="none" w:sz="0" w:space="0" w:color="auto"/>
                                <w:bottom w:val="none" w:sz="0" w:space="0" w:color="auto"/>
                                <w:right w:val="none" w:sz="0" w:space="0" w:color="auto"/>
                              </w:divBdr>
                            </w:div>
                          </w:divsChild>
                        </w:div>
                        <w:div w:id="1389261889">
                          <w:marLeft w:val="0"/>
                          <w:marRight w:val="0"/>
                          <w:marTop w:val="0"/>
                          <w:marBottom w:val="0"/>
                          <w:divBdr>
                            <w:top w:val="none" w:sz="0" w:space="0" w:color="auto"/>
                            <w:left w:val="none" w:sz="0" w:space="0" w:color="auto"/>
                            <w:bottom w:val="none" w:sz="0" w:space="0" w:color="auto"/>
                            <w:right w:val="none" w:sz="0" w:space="0" w:color="auto"/>
                          </w:divBdr>
                        </w:div>
                      </w:divsChild>
                    </w:div>
                    <w:div w:id="1504124401">
                      <w:marLeft w:val="0"/>
                      <w:marRight w:val="0"/>
                      <w:marTop w:val="0"/>
                      <w:marBottom w:val="0"/>
                      <w:divBdr>
                        <w:top w:val="none" w:sz="0" w:space="0" w:color="auto"/>
                        <w:left w:val="none" w:sz="0" w:space="0" w:color="auto"/>
                        <w:bottom w:val="none" w:sz="0" w:space="0" w:color="auto"/>
                        <w:right w:val="none" w:sz="0" w:space="0" w:color="auto"/>
                      </w:divBdr>
                      <w:divsChild>
                        <w:div w:id="529488040">
                          <w:marLeft w:val="0"/>
                          <w:marRight w:val="0"/>
                          <w:marTop w:val="0"/>
                          <w:marBottom w:val="0"/>
                          <w:divBdr>
                            <w:top w:val="none" w:sz="0" w:space="0" w:color="auto"/>
                            <w:left w:val="none" w:sz="0" w:space="0" w:color="auto"/>
                            <w:bottom w:val="none" w:sz="0" w:space="0" w:color="auto"/>
                            <w:right w:val="none" w:sz="0" w:space="0" w:color="auto"/>
                          </w:divBdr>
                          <w:divsChild>
                            <w:div w:id="1528904288">
                              <w:marLeft w:val="0"/>
                              <w:marRight w:val="0"/>
                              <w:marTop w:val="0"/>
                              <w:marBottom w:val="0"/>
                              <w:divBdr>
                                <w:top w:val="none" w:sz="0" w:space="0" w:color="auto"/>
                                <w:left w:val="none" w:sz="0" w:space="0" w:color="auto"/>
                                <w:bottom w:val="none" w:sz="0" w:space="0" w:color="auto"/>
                                <w:right w:val="none" w:sz="0" w:space="0" w:color="auto"/>
                              </w:divBdr>
                            </w:div>
                          </w:divsChild>
                        </w:div>
                        <w:div w:id="2053650684">
                          <w:marLeft w:val="0"/>
                          <w:marRight w:val="0"/>
                          <w:marTop w:val="0"/>
                          <w:marBottom w:val="0"/>
                          <w:divBdr>
                            <w:top w:val="none" w:sz="0" w:space="0" w:color="auto"/>
                            <w:left w:val="none" w:sz="0" w:space="0" w:color="auto"/>
                            <w:bottom w:val="none" w:sz="0" w:space="0" w:color="auto"/>
                            <w:right w:val="none" w:sz="0" w:space="0" w:color="auto"/>
                          </w:divBdr>
                          <w:divsChild>
                            <w:div w:id="904684491">
                              <w:marLeft w:val="0"/>
                              <w:marRight w:val="0"/>
                              <w:marTop w:val="0"/>
                              <w:marBottom w:val="0"/>
                              <w:divBdr>
                                <w:top w:val="none" w:sz="0" w:space="0" w:color="auto"/>
                                <w:left w:val="none" w:sz="0" w:space="0" w:color="auto"/>
                                <w:bottom w:val="none" w:sz="0" w:space="0" w:color="auto"/>
                                <w:right w:val="none" w:sz="0" w:space="0" w:color="auto"/>
                              </w:divBdr>
                            </w:div>
                          </w:divsChild>
                        </w:div>
                        <w:div w:id="893736845">
                          <w:marLeft w:val="0"/>
                          <w:marRight w:val="0"/>
                          <w:marTop w:val="0"/>
                          <w:marBottom w:val="0"/>
                          <w:divBdr>
                            <w:top w:val="none" w:sz="0" w:space="0" w:color="auto"/>
                            <w:left w:val="none" w:sz="0" w:space="0" w:color="auto"/>
                            <w:bottom w:val="none" w:sz="0" w:space="0" w:color="auto"/>
                            <w:right w:val="none" w:sz="0" w:space="0" w:color="auto"/>
                          </w:divBdr>
                        </w:div>
                      </w:divsChild>
                    </w:div>
                    <w:div w:id="1254168188">
                      <w:marLeft w:val="0"/>
                      <w:marRight w:val="0"/>
                      <w:marTop w:val="0"/>
                      <w:marBottom w:val="0"/>
                      <w:divBdr>
                        <w:top w:val="none" w:sz="0" w:space="0" w:color="auto"/>
                        <w:left w:val="none" w:sz="0" w:space="0" w:color="auto"/>
                        <w:bottom w:val="none" w:sz="0" w:space="0" w:color="auto"/>
                        <w:right w:val="none" w:sz="0" w:space="0" w:color="auto"/>
                      </w:divBdr>
                      <w:divsChild>
                        <w:div w:id="491605985">
                          <w:marLeft w:val="0"/>
                          <w:marRight w:val="0"/>
                          <w:marTop w:val="0"/>
                          <w:marBottom w:val="0"/>
                          <w:divBdr>
                            <w:top w:val="none" w:sz="0" w:space="0" w:color="auto"/>
                            <w:left w:val="none" w:sz="0" w:space="0" w:color="auto"/>
                            <w:bottom w:val="none" w:sz="0" w:space="0" w:color="auto"/>
                            <w:right w:val="none" w:sz="0" w:space="0" w:color="auto"/>
                          </w:divBdr>
                          <w:divsChild>
                            <w:div w:id="918519571">
                              <w:marLeft w:val="0"/>
                              <w:marRight w:val="0"/>
                              <w:marTop w:val="0"/>
                              <w:marBottom w:val="0"/>
                              <w:divBdr>
                                <w:top w:val="none" w:sz="0" w:space="0" w:color="auto"/>
                                <w:left w:val="none" w:sz="0" w:space="0" w:color="auto"/>
                                <w:bottom w:val="none" w:sz="0" w:space="0" w:color="auto"/>
                                <w:right w:val="none" w:sz="0" w:space="0" w:color="auto"/>
                              </w:divBdr>
                            </w:div>
                          </w:divsChild>
                        </w:div>
                        <w:div w:id="1612281360">
                          <w:marLeft w:val="0"/>
                          <w:marRight w:val="0"/>
                          <w:marTop w:val="0"/>
                          <w:marBottom w:val="0"/>
                          <w:divBdr>
                            <w:top w:val="none" w:sz="0" w:space="0" w:color="auto"/>
                            <w:left w:val="none" w:sz="0" w:space="0" w:color="auto"/>
                            <w:bottom w:val="none" w:sz="0" w:space="0" w:color="auto"/>
                            <w:right w:val="none" w:sz="0" w:space="0" w:color="auto"/>
                          </w:divBdr>
                          <w:divsChild>
                            <w:div w:id="2146465145">
                              <w:marLeft w:val="0"/>
                              <w:marRight w:val="0"/>
                              <w:marTop w:val="0"/>
                              <w:marBottom w:val="0"/>
                              <w:divBdr>
                                <w:top w:val="none" w:sz="0" w:space="0" w:color="auto"/>
                                <w:left w:val="none" w:sz="0" w:space="0" w:color="auto"/>
                                <w:bottom w:val="none" w:sz="0" w:space="0" w:color="auto"/>
                                <w:right w:val="none" w:sz="0" w:space="0" w:color="auto"/>
                              </w:divBdr>
                            </w:div>
                          </w:divsChild>
                        </w:div>
                        <w:div w:id="1852602271">
                          <w:marLeft w:val="0"/>
                          <w:marRight w:val="0"/>
                          <w:marTop w:val="0"/>
                          <w:marBottom w:val="0"/>
                          <w:divBdr>
                            <w:top w:val="none" w:sz="0" w:space="0" w:color="auto"/>
                            <w:left w:val="none" w:sz="0" w:space="0" w:color="auto"/>
                            <w:bottom w:val="none" w:sz="0" w:space="0" w:color="auto"/>
                            <w:right w:val="none" w:sz="0" w:space="0" w:color="auto"/>
                          </w:divBdr>
                        </w:div>
                      </w:divsChild>
                    </w:div>
                    <w:div w:id="624704346">
                      <w:marLeft w:val="0"/>
                      <w:marRight w:val="0"/>
                      <w:marTop w:val="0"/>
                      <w:marBottom w:val="0"/>
                      <w:divBdr>
                        <w:top w:val="none" w:sz="0" w:space="0" w:color="auto"/>
                        <w:left w:val="none" w:sz="0" w:space="0" w:color="auto"/>
                        <w:bottom w:val="none" w:sz="0" w:space="0" w:color="auto"/>
                        <w:right w:val="none" w:sz="0" w:space="0" w:color="auto"/>
                      </w:divBdr>
                      <w:divsChild>
                        <w:div w:id="1021973530">
                          <w:marLeft w:val="0"/>
                          <w:marRight w:val="0"/>
                          <w:marTop w:val="0"/>
                          <w:marBottom w:val="0"/>
                          <w:divBdr>
                            <w:top w:val="none" w:sz="0" w:space="0" w:color="auto"/>
                            <w:left w:val="none" w:sz="0" w:space="0" w:color="auto"/>
                            <w:bottom w:val="none" w:sz="0" w:space="0" w:color="auto"/>
                            <w:right w:val="none" w:sz="0" w:space="0" w:color="auto"/>
                          </w:divBdr>
                          <w:divsChild>
                            <w:div w:id="294408766">
                              <w:marLeft w:val="0"/>
                              <w:marRight w:val="0"/>
                              <w:marTop w:val="0"/>
                              <w:marBottom w:val="0"/>
                              <w:divBdr>
                                <w:top w:val="none" w:sz="0" w:space="0" w:color="auto"/>
                                <w:left w:val="none" w:sz="0" w:space="0" w:color="auto"/>
                                <w:bottom w:val="none" w:sz="0" w:space="0" w:color="auto"/>
                                <w:right w:val="none" w:sz="0" w:space="0" w:color="auto"/>
                              </w:divBdr>
                            </w:div>
                          </w:divsChild>
                        </w:div>
                        <w:div w:id="200095105">
                          <w:marLeft w:val="0"/>
                          <w:marRight w:val="0"/>
                          <w:marTop w:val="0"/>
                          <w:marBottom w:val="0"/>
                          <w:divBdr>
                            <w:top w:val="none" w:sz="0" w:space="0" w:color="auto"/>
                            <w:left w:val="none" w:sz="0" w:space="0" w:color="auto"/>
                            <w:bottom w:val="none" w:sz="0" w:space="0" w:color="auto"/>
                            <w:right w:val="none" w:sz="0" w:space="0" w:color="auto"/>
                          </w:divBdr>
                          <w:divsChild>
                            <w:div w:id="1118373422">
                              <w:marLeft w:val="0"/>
                              <w:marRight w:val="0"/>
                              <w:marTop w:val="0"/>
                              <w:marBottom w:val="0"/>
                              <w:divBdr>
                                <w:top w:val="none" w:sz="0" w:space="0" w:color="auto"/>
                                <w:left w:val="none" w:sz="0" w:space="0" w:color="auto"/>
                                <w:bottom w:val="none" w:sz="0" w:space="0" w:color="auto"/>
                                <w:right w:val="none" w:sz="0" w:space="0" w:color="auto"/>
                              </w:divBdr>
                            </w:div>
                          </w:divsChild>
                        </w:div>
                        <w:div w:id="504393697">
                          <w:marLeft w:val="0"/>
                          <w:marRight w:val="0"/>
                          <w:marTop w:val="0"/>
                          <w:marBottom w:val="0"/>
                          <w:divBdr>
                            <w:top w:val="none" w:sz="0" w:space="0" w:color="auto"/>
                            <w:left w:val="none" w:sz="0" w:space="0" w:color="auto"/>
                            <w:bottom w:val="none" w:sz="0" w:space="0" w:color="auto"/>
                            <w:right w:val="none" w:sz="0" w:space="0" w:color="auto"/>
                          </w:divBdr>
                        </w:div>
                      </w:divsChild>
                    </w:div>
                    <w:div w:id="1167206613">
                      <w:marLeft w:val="0"/>
                      <w:marRight w:val="0"/>
                      <w:marTop w:val="0"/>
                      <w:marBottom w:val="0"/>
                      <w:divBdr>
                        <w:top w:val="none" w:sz="0" w:space="0" w:color="auto"/>
                        <w:left w:val="none" w:sz="0" w:space="0" w:color="auto"/>
                        <w:bottom w:val="none" w:sz="0" w:space="0" w:color="auto"/>
                        <w:right w:val="none" w:sz="0" w:space="0" w:color="auto"/>
                      </w:divBdr>
                      <w:divsChild>
                        <w:div w:id="339698136">
                          <w:marLeft w:val="0"/>
                          <w:marRight w:val="0"/>
                          <w:marTop w:val="0"/>
                          <w:marBottom w:val="0"/>
                          <w:divBdr>
                            <w:top w:val="none" w:sz="0" w:space="0" w:color="auto"/>
                            <w:left w:val="none" w:sz="0" w:space="0" w:color="auto"/>
                            <w:bottom w:val="none" w:sz="0" w:space="0" w:color="auto"/>
                            <w:right w:val="none" w:sz="0" w:space="0" w:color="auto"/>
                          </w:divBdr>
                        </w:div>
                      </w:divsChild>
                    </w:div>
                    <w:div w:id="548881074">
                      <w:marLeft w:val="0"/>
                      <w:marRight w:val="0"/>
                      <w:marTop w:val="0"/>
                      <w:marBottom w:val="0"/>
                      <w:divBdr>
                        <w:top w:val="none" w:sz="0" w:space="0" w:color="auto"/>
                        <w:left w:val="none" w:sz="0" w:space="0" w:color="auto"/>
                        <w:bottom w:val="none" w:sz="0" w:space="0" w:color="auto"/>
                        <w:right w:val="none" w:sz="0" w:space="0" w:color="auto"/>
                      </w:divBdr>
                      <w:divsChild>
                        <w:div w:id="2054763791">
                          <w:marLeft w:val="0"/>
                          <w:marRight w:val="0"/>
                          <w:marTop w:val="0"/>
                          <w:marBottom w:val="0"/>
                          <w:divBdr>
                            <w:top w:val="none" w:sz="0" w:space="0" w:color="auto"/>
                            <w:left w:val="none" w:sz="0" w:space="0" w:color="auto"/>
                            <w:bottom w:val="none" w:sz="0" w:space="0" w:color="auto"/>
                            <w:right w:val="none" w:sz="0" w:space="0" w:color="auto"/>
                          </w:divBdr>
                        </w:div>
                      </w:divsChild>
                    </w:div>
                    <w:div w:id="1272321985">
                      <w:marLeft w:val="0"/>
                      <w:marRight w:val="0"/>
                      <w:marTop w:val="0"/>
                      <w:marBottom w:val="0"/>
                      <w:divBdr>
                        <w:top w:val="none" w:sz="0" w:space="0" w:color="auto"/>
                        <w:left w:val="none" w:sz="0" w:space="0" w:color="auto"/>
                        <w:bottom w:val="none" w:sz="0" w:space="0" w:color="auto"/>
                        <w:right w:val="none" w:sz="0" w:space="0" w:color="auto"/>
                      </w:divBdr>
                      <w:divsChild>
                        <w:div w:id="1061975502">
                          <w:marLeft w:val="0"/>
                          <w:marRight w:val="0"/>
                          <w:marTop w:val="0"/>
                          <w:marBottom w:val="0"/>
                          <w:divBdr>
                            <w:top w:val="none" w:sz="0" w:space="0" w:color="auto"/>
                            <w:left w:val="none" w:sz="0" w:space="0" w:color="auto"/>
                            <w:bottom w:val="none" w:sz="0" w:space="0" w:color="auto"/>
                            <w:right w:val="none" w:sz="0" w:space="0" w:color="auto"/>
                          </w:divBdr>
                        </w:div>
                        <w:div w:id="1892887183">
                          <w:marLeft w:val="0"/>
                          <w:marRight w:val="0"/>
                          <w:marTop w:val="0"/>
                          <w:marBottom w:val="0"/>
                          <w:divBdr>
                            <w:top w:val="none" w:sz="0" w:space="0" w:color="auto"/>
                            <w:left w:val="none" w:sz="0" w:space="0" w:color="auto"/>
                            <w:bottom w:val="none" w:sz="0" w:space="0" w:color="auto"/>
                            <w:right w:val="none" w:sz="0" w:space="0" w:color="auto"/>
                          </w:divBdr>
                        </w:div>
                        <w:div w:id="775950643">
                          <w:marLeft w:val="0"/>
                          <w:marRight w:val="0"/>
                          <w:marTop w:val="0"/>
                          <w:marBottom w:val="0"/>
                          <w:divBdr>
                            <w:top w:val="none" w:sz="0" w:space="0" w:color="auto"/>
                            <w:left w:val="none" w:sz="0" w:space="0" w:color="auto"/>
                            <w:bottom w:val="none" w:sz="0" w:space="0" w:color="auto"/>
                            <w:right w:val="none" w:sz="0" w:space="0" w:color="auto"/>
                          </w:divBdr>
                        </w:div>
                        <w:div w:id="1286740098">
                          <w:marLeft w:val="0"/>
                          <w:marRight w:val="0"/>
                          <w:marTop w:val="0"/>
                          <w:marBottom w:val="0"/>
                          <w:divBdr>
                            <w:top w:val="none" w:sz="0" w:space="0" w:color="auto"/>
                            <w:left w:val="none" w:sz="0" w:space="0" w:color="auto"/>
                            <w:bottom w:val="none" w:sz="0" w:space="0" w:color="auto"/>
                            <w:right w:val="none" w:sz="0" w:space="0" w:color="auto"/>
                          </w:divBdr>
                        </w:div>
                      </w:divsChild>
                    </w:div>
                    <w:div w:id="456876001">
                      <w:marLeft w:val="0"/>
                      <w:marRight w:val="0"/>
                      <w:marTop w:val="0"/>
                      <w:marBottom w:val="0"/>
                      <w:divBdr>
                        <w:top w:val="none" w:sz="0" w:space="0" w:color="auto"/>
                        <w:left w:val="none" w:sz="0" w:space="0" w:color="auto"/>
                        <w:bottom w:val="none" w:sz="0" w:space="0" w:color="auto"/>
                        <w:right w:val="none" w:sz="0" w:space="0" w:color="auto"/>
                      </w:divBdr>
                    </w:div>
                    <w:div w:id="1823423316">
                      <w:marLeft w:val="0"/>
                      <w:marRight w:val="0"/>
                      <w:marTop w:val="0"/>
                      <w:marBottom w:val="0"/>
                      <w:divBdr>
                        <w:top w:val="none" w:sz="0" w:space="0" w:color="auto"/>
                        <w:left w:val="none" w:sz="0" w:space="0" w:color="auto"/>
                        <w:bottom w:val="none" w:sz="0" w:space="0" w:color="auto"/>
                        <w:right w:val="none" w:sz="0" w:space="0" w:color="auto"/>
                      </w:divBdr>
                    </w:div>
                    <w:div w:id="390660460">
                      <w:marLeft w:val="0"/>
                      <w:marRight w:val="0"/>
                      <w:marTop w:val="0"/>
                      <w:marBottom w:val="0"/>
                      <w:divBdr>
                        <w:top w:val="none" w:sz="0" w:space="0" w:color="auto"/>
                        <w:left w:val="none" w:sz="0" w:space="0" w:color="auto"/>
                        <w:bottom w:val="none" w:sz="0" w:space="0" w:color="auto"/>
                        <w:right w:val="none" w:sz="0" w:space="0" w:color="auto"/>
                      </w:divBdr>
                    </w:div>
                    <w:div w:id="92560115">
                      <w:marLeft w:val="0"/>
                      <w:marRight w:val="0"/>
                      <w:marTop w:val="0"/>
                      <w:marBottom w:val="0"/>
                      <w:divBdr>
                        <w:top w:val="none" w:sz="0" w:space="0" w:color="auto"/>
                        <w:left w:val="none" w:sz="0" w:space="0" w:color="auto"/>
                        <w:bottom w:val="none" w:sz="0" w:space="0" w:color="auto"/>
                        <w:right w:val="none" w:sz="0" w:space="0" w:color="auto"/>
                      </w:divBdr>
                    </w:div>
                    <w:div w:id="1307979380">
                      <w:marLeft w:val="0"/>
                      <w:marRight w:val="0"/>
                      <w:marTop w:val="0"/>
                      <w:marBottom w:val="0"/>
                      <w:divBdr>
                        <w:top w:val="none" w:sz="0" w:space="0" w:color="auto"/>
                        <w:left w:val="none" w:sz="0" w:space="0" w:color="auto"/>
                        <w:bottom w:val="none" w:sz="0" w:space="0" w:color="auto"/>
                        <w:right w:val="none" w:sz="0" w:space="0" w:color="auto"/>
                      </w:divBdr>
                    </w:div>
                    <w:div w:id="1055542147">
                      <w:marLeft w:val="0"/>
                      <w:marRight w:val="0"/>
                      <w:marTop w:val="0"/>
                      <w:marBottom w:val="0"/>
                      <w:divBdr>
                        <w:top w:val="none" w:sz="0" w:space="0" w:color="auto"/>
                        <w:left w:val="none" w:sz="0" w:space="0" w:color="auto"/>
                        <w:bottom w:val="none" w:sz="0" w:space="0" w:color="auto"/>
                        <w:right w:val="none" w:sz="0" w:space="0" w:color="auto"/>
                      </w:divBdr>
                      <w:divsChild>
                        <w:div w:id="1578786494">
                          <w:marLeft w:val="0"/>
                          <w:marRight w:val="0"/>
                          <w:marTop w:val="0"/>
                          <w:marBottom w:val="0"/>
                          <w:divBdr>
                            <w:top w:val="none" w:sz="0" w:space="0" w:color="auto"/>
                            <w:left w:val="none" w:sz="0" w:space="0" w:color="auto"/>
                            <w:bottom w:val="none" w:sz="0" w:space="0" w:color="auto"/>
                            <w:right w:val="none" w:sz="0" w:space="0" w:color="auto"/>
                          </w:divBdr>
                          <w:divsChild>
                            <w:div w:id="1086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snews.com/education/best-colleges/articles/2011/08/15/us-higher-education-glossary" TargetMode="External"/><Relationship Id="rId21" Type="http://schemas.openxmlformats.org/officeDocument/2006/relationships/hyperlink" Target="https://www.usnews.com/education/best-colleges/articles/2011/08/15/us-higher-education-glossary" TargetMode="External"/><Relationship Id="rId42" Type="http://schemas.openxmlformats.org/officeDocument/2006/relationships/hyperlink" Target="https://www.usnews.com/education/best-colleges/articles/2011/08/15/us-higher-education-glossary" TargetMode="External"/><Relationship Id="rId63" Type="http://schemas.openxmlformats.org/officeDocument/2006/relationships/hyperlink" Target="https://www.usnews.com/education/best-colleges/articles/2011/08/15/us-higher-education-glossary" TargetMode="External"/><Relationship Id="rId84" Type="http://schemas.openxmlformats.org/officeDocument/2006/relationships/hyperlink" Target="https://www.usnews.com/education/best-colleges/articles/2011/08/15/us-higher-education-glossary" TargetMode="External"/><Relationship Id="rId138" Type="http://schemas.openxmlformats.org/officeDocument/2006/relationships/hyperlink" Target="https://www.usnews.com/education/best-colleges/articles/2011/08/15/us-higher-education-glossary" TargetMode="External"/><Relationship Id="rId159" Type="http://schemas.openxmlformats.org/officeDocument/2006/relationships/hyperlink" Target="https://www.usnews.com/education/best-colleges/articles/2011/08/15/us-higher-education-glossary" TargetMode="External"/><Relationship Id="rId170" Type="http://schemas.openxmlformats.org/officeDocument/2006/relationships/hyperlink" Target="https://www.usnews.com/education/best-colleges/articles/2011/08/15/us-higher-education-glossary" TargetMode="External"/><Relationship Id="rId107" Type="http://schemas.openxmlformats.org/officeDocument/2006/relationships/hyperlink" Target="https://www.usnews.com/education/best-colleges/articles/2011/08/15/us-higher-education-glossary" TargetMode="External"/><Relationship Id="rId11" Type="http://schemas.openxmlformats.org/officeDocument/2006/relationships/hyperlink" Target="https://www.usnews.com/education/best-colleges/articles/2011/08/15/us-higher-education-glossary" TargetMode="External"/><Relationship Id="rId32" Type="http://schemas.openxmlformats.org/officeDocument/2006/relationships/hyperlink" Target="https://www.usnews.com/education/best-colleges/articles/2011/08/15/us-higher-education-glossary" TargetMode="External"/><Relationship Id="rId53" Type="http://schemas.openxmlformats.org/officeDocument/2006/relationships/hyperlink" Target="https://www.usnews.com/education/best-colleges/articles/2011/08/15/us-higher-education-glossary" TargetMode="External"/><Relationship Id="rId74" Type="http://schemas.openxmlformats.org/officeDocument/2006/relationships/hyperlink" Target="https://www.usnews.com/education/best-colleges/articles/2011/08/15/us-higher-education-glossary" TargetMode="External"/><Relationship Id="rId128" Type="http://schemas.openxmlformats.org/officeDocument/2006/relationships/hyperlink" Target="https://www.usnews.com/education/best-colleges/articles/2011/08/15/us-higher-education-glossary" TargetMode="External"/><Relationship Id="rId149" Type="http://schemas.openxmlformats.org/officeDocument/2006/relationships/hyperlink" Target="https://www.usnews.com/education/best-colleges/articles/2011/08/15/us-higher-education-glossary" TargetMode="External"/><Relationship Id="rId5" Type="http://schemas.openxmlformats.org/officeDocument/2006/relationships/footnotes" Target="footnotes.xml"/><Relationship Id="rId95" Type="http://schemas.openxmlformats.org/officeDocument/2006/relationships/hyperlink" Target="https://www.usnews.com/education/best-colleges/articles/2011/08/15/us-higher-education-glossary" TargetMode="External"/><Relationship Id="rId160" Type="http://schemas.openxmlformats.org/officeDocument/2006/relationships/hyperlink" Target="https://www.usnews.com/education/best-colleges/articles/2011/08/15/us-higher-education-glossary" TargetMode="External"/><Relationship Id="rId181" Type="http://schemas.openxmlformats.org/officeDocument/2006/relationships/hyperlink" Target="https://www.usnews.com/education/best-colleges/articles/2011/08/15/us-higher-education-glossary" TargetMode="External"/><Relationship Id="rId22" Type="http://schemas.openxmlformats.org/officeDocument/2006/relationships/hyperlink" Target="https://www.usnews.com/education/best-colleges/articles/2011/08/15/us-higher-education-glossary" TargetMode="External"/><Relationship Id="rId43" Type="http://schemas.openxmlformats.org/officeDocument/2006/relationships/hyperlink" Target="https://www.usnews.com/education/best-colleges/articles/2011/08/15/us-higher-education-glossary" TargetMode="External"/><Relationship Id="rId64" Type="http://schemas.openxmlformats.org/officeDocument/2006/relationships/hyperlink" Target="https://www.usnews.com/education/best-colleges/articles/2011/08/15/us-higher-education-glossary" TargetMode="External"/><Relationship Id="rId118" Type="http://schemas.openxmlformats.org/officeDocument/2006/relationships/hyperlink" Target="https://www.usnews.com/education/best-colleges/articles/2011/08/15/us-higher-education-glossary" TargetMode="External"/><Relationship Id="rId139" Type="http://schemas.openxmlformats.org/officeDocument/2006/relationships/hyperlink" Target="https://www.usnews.com/education/best-colleges/articles/2011/08/15/us-higher-education-glossary" TargetMode="External"/><Relationship Id="rId85" Type="http://schemas.openxmlformats.org/officeDocument/2006/relationships/hyperlink" Target="https://www.usnews.com/education/best-colleges/articles/2011/08/15/us-higher-education-glossary" TargetMode="External"/><Relationship Id="rId150" Type="http://schemas.openxmlformats.org/officeDocument/2006/relationships/hyperlink" Target="https://www.usnews.com/education/best-colleges/articles/2011/08/15/us-higher-education-glossary" TargetMode="External"/><Relationship Id="rId171" Type="http://schemas.openxmlformats.org/officeDocument/2006/relationships/hyperlink" Target="https://www.usnews.com/education/best-colleges/articles/2011/08/15/us-higher-education-glossary" TargetMode="External"/><Relationship Id="rId12" Type="http://schemas.openxmlformats.org/officeDocument/2006/relationships/hyperlink" Target="https://www.usnews.com/education/best-colleges/articles/2011/08/15/us-higher-education-glossary" TargetMode="External"/><Relationship Id="rId33" Type="http://schemas.openxmlformats.org/officeDocument/2006/relationships/hyperlink" Target="https://www.usnews.com/education/best-colleges/articles/2011/08/15/us-higher-education-glossary" TargetMode="External"/><Relationship Id="rId108" Type="http://schemas.openxmlformats.org/officeDocument/2006/relationships/hyperlink" Target="https://www.usnews.com/education/best-colleges/articles/2011/08/15/us-higher-education-glossary" TargetMode="External"/><Relationship Id="rId129" Type="http://schemas.openxmlformats.org/officeDocument/2006/relationships/hyperlink" Target="https://www.usnews.com/education/best-colleges/articles/2011/08/15/us-higher-education-glossary" TargetMode="External"/><Relationship Id="rId54" Type="http://schemas.openxmlformats.org/officeDocument/2006/relationships/hyperlink" Target="https://www.usnews.com/education/best-colleges/articles/2011/08/15/us-higher-education-glossary" TargetMode="External"/><Relationship Id="rId75" Type="http://schemas.openxmlformats.org/officeDocument/2006/relationships/hyperlink" Target="https://www.usnews.com/education/best-colleges/articles/2011/08/15/us-higher-education-glossary" TargetMode="External"/><Relationship Id="rId96" Type="http://schemas.openxmlformats.org/officeDocument/2006/relationships/hyperlink" Target="https://www.usnews.com/education/best-colleges/articles/2011/08/15/us-higher-education-glossary" TargetMode="External"/><Relationship Id="rId140" Type="http://schemas.openxmlformats.org/officeDocument/2006/relationships/hyperlink" Target="https://www.usnews.com/education/best-colleges/articles/2011/08/15/us-higher-education-glossary" TargetMode="External"/><Relationship Id="rId161" Type="http://schemas.openxmlformats.org/officeDocument/2006/relationships/hyperlink" Target="https://www.usnews.com/education/best-colleges/articles/2011/08/15/us-higher-education-glossary" TargetMode="External"/><Relationship Id="rId182" Type="http://schemas.openxmlformats.org/officeDocument/2006/relationships/hyperlink" Target="https://www.usnews.com/education/best-colleges/articles/2011/08/15/us-higher-education-glossary" TargetMode="External"/><Relationship Id="rId6" Type="http://schemas.openxmlformats.org/officeDocument/2006/relationships/endnotes" Target="endnotes.xml"/><Relationship Id="rId23" Type="http://schemas.openxmlformats.org/officeDocument/2006/relationships/hyperlink" Target="https://www.usnews.com/education/best-colleges/articles/2011/08/15/us-higher-education-glossary" TargetMode="External"/><Relationship Id="rId119" Type="http://schemas.openxmlformats.org/officeDocument/2006/relationships/hyperlink" Target="https://www.usnews.com/education/best-colleges/articles/2011/08/15/us-higher-education-glossary" TargetMode="External"/><Relationship Id="rId44" Type="http://schemas.openxmlformats.org/officeDocument/2006/relationships/hyperlink" Target="https://www.usnews.com/education/best-colleges/articles/2011/08/15/us-higher-education-glossary" TargetMode="External"/><Relationship Id="rId65" Type="http://schemas.openxmlformats.org/officeDocument/2006/relationships/hyperlink" Target="https://www.usnews.com/education/best-colleges/articles/2011/08/15/us-higher-education-glossary" TargetMode="External"/><Relationship Id="rId86" Type="http://schemas.openxmlformats.org/officeDocument/2006/relationships/hyperlink" Target="https://www.usnews.com/education/best-colleges/articles/2011/08/15/us-higher-education-glossary" TargetMode="External"/><Relationship Id="rId130" Type="http://schemas.openxmlformats.org/officeDocument/2006/relationships/hyperlink" Target="https://www.usnews.com/education/best-colleges/articles/2011/08/15/us-higher-education-glossary" TargetMode="External"/><Relationship Id="rId151" Type="http://schemas.openxmlformats.org/officeDocument/2006/relationships/hyperlink" Target="https://www.usnews.com/education/best-colleges/articles/2011/08/15/us-higher-education-glossary" TargetMode="External"/><Relationship Id="rId172" Type="http://schemas.openxmlformats.org/officeDocument/2006/relationships/hyperlink" Target="https://www.usnews.com/education/best-colleges/articles/2011/08/15/us-higher-education-glossary" TargetMode="External"/><Relationship Id="rId13" Type="http://schemas.openxmlformats.org/officeDocument/2006/relationships/hyperlink" Target="https://www.usnews.com/education/best-colleges/articles/2011/08/15/us-higher-education-glossary" TargetMode="External"/><Relationship Id="rId18" Type="http://schemas.openxmlformats.org/officeDocument/2006/relationships/hyperlink" Target="https://www.usnews.com/education/best-colleges/articles/2011/08/15/us-higher-education-glossary" TargetMode="External"/><Relationship Id="rId39" Type="http://schemas.openxmlformats.org/officeDocument/2006/relationships/hyperlink" Target="http://collegesusnews.rankingsandreviews.com/best-colleges" TargetMode="External"/><Relationship Id="rId109" Type="http://schemas.openxmlformats.org/officeDocument/2006/relationships/hyperlink" Target="https://www.usnews.com/education/best-colleges/articles/2011/08/15/us-higher-education-glossary" TargetMode="External"/><Relationship Id="rId34" Type="http://schemas.openxmlformats.org/officeDocument/2006/relationships/hyperlink" Target="https://www.usnews.com/education/best-colleges/articles/2011/08/15/us-higher-education-glossary" TargetMode="External"/><Relationship Id="rId50" Type="http://schemas.openxmlformats.org/officeDocument/2006/relationships/hyperlink" Target="https://www.usnews.com/education/best-colleges/articles/2011/08/15/us-higher-education-glossary" TargetMode="External"/><Relationship Id="rId55" Type="http://schemas.openxmlformats.org/officeDocument/2006/relationships/hyperlink" Target="https://www.usnews.com/education/best-colleges/articles/2011/08/15/us-higher-education-glossary" TargetMode="External"/><Relationship Id="rId76" Type="http://schemas.openxmlformats.org/officeDocument/2006/relationships/hyperlink" Target="https://www.usnews.com/education/best-colleges/articles/2011/08/15/us-higher-education-glossary" TargetMode="External"/><Relationship Id="rId97" Type="http://schemas.openxmlformats.org/officeDocument/2006/relationships/hyperlink" Target="https://www.usnews.com/education/best-colleges/articles/2011/08/15/us-higher-education-glossary" TargetMode="External"/><Relationship Id="rId104" Type="http://schemas.openxmlformats.org/officeDocument/2006/relationships/hyperlink" Target="https://www.usnews.com/education/best-colleges/articles/2011/08/15/us-higher-education-glossary" TargetMode="External"/><Relationship Id="rId120" Type="http://schemas.openxmlformats.org/officeDocument/2006/relationships/hyperlink" Target="https://www.usnews.com/education/best-colleges/articles/2011/08/15/us-higher-education-glossary" TargetMode="External"/><Relationship Id="rId125" Type="http://schemas.openxmlformats.org/officeDocument/2006/relationships/hyperlink" Target="https://www.usnews.com/education/best-colleges/articles/2011/08/15/us-higher-education-glossary" TargetMode="External"/><Relationship Id="rId141" Type="http://schemas.openxmlformats.org/officeDocument/2006/relationships/hyperlink" Target="https://www.usnews.com/education/best-colleges/articles/2011/08/15/us-higher-education-glossary" TargetMode="External"/><Relationship Id="rId146" Type="http://schemas.openxmlformats.org/officeDocument/2006/relationships/hyperlink" Target="https://www.usnews.com/education/best-colleges/articles/2011/08/15/us-higher-education-glossary" TargetMode="External"/><Relationship Id="rId167" Type="http://schemas.openxmlformats.org/officeDocument/2006/relationships/hyperlink" Target="https://www.usnews.com/education/best-colleges/articles/2011/08/15/us-higher-education-glossary" TargetMode="External"/><Relationship Id="rId7" Type="http://schemas.openxmlformats.org/officeDocument/2006/relationships/hyperlink" Target="https://www.usnews.com/education/best-colleges/articles/2011/08/15/us-higher-education-glossary" TargetMode="External"/><Relationship Id="rId71" Type="http://schemas.openxmlformats.org/officeDocument/2006/relationships/hyperlink" Target="https://www.usnews.com/education/best-colleges/articles/2011/08/15/us-higher-education-glossary" TargetMode="External"/><Relationship Id="rId92" Type="http://schemas.openxmlformats.org/officeDocument/2006/relationships/hyperlink" Target="https://www.usnews.com/education/best-colleges/articles/2011/08/15/us-higher-education-glossary" TargetMode="External"/><Relationship Id="rId162" Type="http://schemas.openxmlformats.org/officeDocument/2006/relationships/hyperlink" Target="https://www.usnews.com/education/best-colleges/articles/2011/08/15/us-higher-education-glossary" TargetMode="External"/><Relationship Id="rId183" Type="http://schemas.openxmlformats.org/officeDocument/2006/relationships/hyperlink" Target="https://www.usnews.com/education/best-colleges/articles/2011/08/15/us-higher-education-glossary" TargetMode="External"/><Relationship Id="rId2" Type="http://schemas.openxmlformats.org/officeDocument/2006/relationships/styles" Target="styles.xml"/><Relationship Id="rId29" Type="http://schemas.openxmlformats.org/officeDocument/2006/relationships/hyperlink" Target="https://www.usnews.com/education/best-colleges/articles/2011/08/15/us-higher-education-glossary" TargetMode="External"/><Relationship Id="rId24" Type="http://schemas.openxmlformats.org/officeDocument/2006/relationships/hyperlink" Target="https://www.usnews.com/education/best-colleges/articles/2011/08/15/us-higher-education-glossary" TargetMode="External"/><Relationship Id="rId40" Type="http://schemas.openxmlformats.org/officeDocument/2006/relationships/hyperlink" Target="https://www.usnews.com/education/best-colleges/articles/2011/08/15/us-higher-education-glossary" TargetMode="External"/><Relationship Id="rId45" Type="http://schemas.openxmlformats.org/officeDocument/2006/relationships/hyperlink" Target="https://www.usnews.com/education/best-colleges/articles/2011/08/15/us-higher-education-glossary" TargetMode="External"/><Relationship Id="rId66" Type="http://schemas.openxmlformats.org/officeDocument/2006/relationships/hyperlink" Target="https://www.usnews.com/education/best-colleges/articles/2011/08/15/us-higher-education-glossary" TargetMode="External"/><Relationship Id="rId87" Type="http://schemas.openxmlformats.org/officeDocument/2006/relationships/hyperlink" Target="https://www.usnews.com/education/best-colleges/articles/2011/08/15/us-higher-education-glossary" TargetMode="External"/><Relationship Id="rId110" Type="http://schemas.openxmlformats.org/officeDocument/2006/relationships/hyperlink" Target="https://www.usnews.com/education/best-colleges/articles/2011/08/15/us-higher-education-glossary" TargetMode="External"/><Relationship Id="rId115" Type="http://schemas.openxmlformats.org/officeDocument/2006/relationships/hyperlink" Target="https://www.usnews.com/education/best-colleges/articles/2011/08/15/us-higher-education-glossary" TargetMode="External"/><Relationship Id="rId131" Type="http://schemas.openxmlformats.org/officeDocument/2006/relationships/hyperlink" Target="https://www.usnews.com/education/best-colleges/articles/2011/08/15/us-higher-education-glossary" TargetMode="External"/><Relationship Id="rId136" Type="http://schemas.openxmlformats.org/officeDocument/2006/relationships/hyperlink" Target="https://www.usnews.com/education/best-colleges/articles/2011/08/15/us-higher-education-glossary" TargetMode="External"/><Relationship Id="rId157" Type="http://schemas.openxmlformats.org/officeDocument/2006/relationships/hyperlink" Target="https://www.usnews.com/education/best-colleges/articles/2011/08/15/us-higher-education-glossary" TargetMode="External"/><Relationship Id="rId178" Type="http://schemas.openxmlformats.org/officeDocument/2006/relationships/hyperlink" Target="http://www.readysetgrad.org/wasfa" TargetMode="External"/><Relationship Id="rId61" Type="http://schemas.openxmlformats.org/officeDocument/2006/relationships/hyperlink" Target="https://www.usnews.com/education/best-colleges/articles/2011/08/15/us-higher-education-glossary" TargetMode="External"/><Relationship Id="rId82" Type="http://schemas.openxmlformats.org/officeDocument/2006/relationships/hyperlink" Target="https://www.usnews.com/education/best-colleges/articles/2011/08/15/us-higher-education-glossary" TargetMode="External"/><Relationship Id="rId152" Type="http://schemas.openxmlformats.org/officeDocument/2006/relationships/hyperlink" Target="https://www.usnews.com/education/best-colleges/articles/2011/08/15/us-higher-education-glossary" TargetMode="External"/><Relationship Id="rId173" Type="http://schemas.openxmlformats.org/officeDocument/2006/relationships/hyperlink" Target="https://www.usnews.com/education/best-colleges/articles/2011/08/15/us-higher-education-glossary" TargetMode="External"/><Relationship Id="rId19" Type="http://schemas.openxmlformats.org/officeDocument/2006/relationships/hyperlink" Target="https://www.usnews.com/education/best-colleges/articles/2011/08/15/us-higher-education-glossary" TargetMode="External"/><Relationship Id="rId14" Type="http://schemas.openxmlformats.org/officeDocument/2006/relationships/hyperlink" Target="https://www.usnews.com/education/best-colleges/articles/2011/08/15/us-higher-education-glossary" TargetMode="External"/><Relationship Id="rId30" Type="http://schemas.openxmlformats.org/officeDocument/2006/relationships/hyperlink" Target="https://www.usnews.com/education/best-colleges/articles/2011/08/15/us-higher-education-glossary" TargetMode="External"/><Relationship Id="rId35" Type="http://schemas.openxmlformats.org/officeDocument/2006/relationships/hyperlink" Target="https://www.usnews.com/education/best-colleges/articles/2011/08/15/us-higher-education-glossary" TargetMode="External"/><Relationship Id="rId56" Type="http://schemas.openxmlformats.org/officeDocument/2006/relationships/hyperlink" Target="https://www.usnews.com/education/best-colleges/articles/2011/08/15/us-higher-education-glossary" TargetMode="External"/><Relationship Id="rId77" Type="http://schemas.openxmlformats.org/officeDocument/2006/relationships/hyperlink" Target="https://www.usnews.com/education/best-colleges/articles/2011/08/15/us-higher-education-glossary" TargetMode="External"/><Relationship Id="rId100" Type="http://schemas.openxmlformats.org/officeDocument/2006/relationships/hyperlink" Target="https://www.usnews.com/education/best-colleges/articles/2011/08/15/us-higher-education-glossary" TargetMode="External"/><Relationship Id="rId105" Type="http://schemas.openxmlformats.org/officeDocument/2006/relationships/hyperlink" Target="https://www.usnews.com/education/best-colleges/articles/2011/08/15/us-higher-education-glossary" TargetMode="External"/><Relationship Id="rId126" Type="http://schemas.openxmlformats.org/officeDocument/2006/relationships/hyperlink" Target="https://www.usnews.com/education/best-colleges/articles/2011/08/15/us-higher-education-glossary" TargetMode="External"/><Relationship Id="rId147" Type="http://schemas.openxmlformats.org/officeDocument/2006/relationships/hyperlink" Target="https://www.usnews.com/education/best-colleges/articles/2011/08/15/us-higher-education-glossary" TargetMode="External"/><Relationship Id="rId168" Type="http://schemas.openxmlformats.org/officeDocument/2006/relationships/hyperlink" Target="https://www.usnews.com/education/best-colleges/articles/2011/08/15/us-higher-education-glossary" TargetMode="External"/><Relationship Id="rId8" Type="http://schemas.openxmlformats.org/officeDocument/2006/relationships/hyperlink" Target="https://www.usnews.com/education/community-colleges/articles/2015/02/06/frequently-asked-questions-community-college" TargetMode="External"/><Relationship Id="rId51" Type="http://schemas.openxmlformats.org/officeDocument/2006/relationships/hyperlink" Target="https://www.usnews.com/education/best-colleges/articles/2011/08/15/us-higher-education-glossary" TargetMode="External"/><Relationship Id="rId72" Type="http://schemas.openxmlformats.org/officeDocument/2006/relationships/hyperlink" Target="https://www.usnews.com/education/best-colleges/articles/2011/08/15/us-higher-education-glossary" TargetMode="External"/><Relationship Id="rId93" Type="http://schemas.openxmlformats.org/officeDocument/2006/relationships/hyperlink" Target="https://www.usnews.com/education/best-colleges/articles/2011/08/15/us-higher-education-glossary" TargetMode="External"/><Relationship Id="rId98" Type="http://schemas.openxmlformats.org/officeDocument/2006/relationships/hyperlink" Target="https://www.usnews.com/education/best-colleges/articles/2011/08/15/us-higher-education-glossary" TargetMode="External"/><Relationship Id="rId121" Type="http://schemas.openxmlformats.org/officeDocument/2006/relationships/hyperlink" Target="https://www.usnews.com/education/best-colleges/articles/2011/08/15/us-higher-education-glossary" TargetMode="External"/><Relationship Id="rId142" Type="http://schemas.openxmlformats.org/officeDocument/2006/relationships/hyperlink" Target="https://www.usnews.com/education/best-colleges/articles/2011/08/15/us-higher-education-glossary" TargetMode="External"/><Relationship Id="rId163" Type="http://schemas.openxmlformats.org/officeDocument/2006/relationships/hyperlink" Target="https://www.usnews.com/education/best-colleges/articles/2011/08/15/us-higher-education-glossary"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usnews.com/education/best-colleges/articles/2011/08/15/us-higher-education-glossary" TargetMode="External"/><Relationship Id="rId46" Type="http://schemas.openxmlformats.org/officeDocument/2006/relationships/hyperlink" Target="https://www.usnews.com/education/best-colleges/articles/2011/08/15/us-higher-education-glossary" TargetMode="External"/><Relationship Id="rId67" Type="http://schemas.openxmlformats.org/officeDocument/2006/relationships/hyperlink" Target="https://www.usnews.com/education/best-colleges/articles/2011/08/15/us-higher-education-glossary" TargetMode="External"/><Relationship Id="rId116" Type="http://schemas.openxmlformats.org/officeDocument/2006/relationships/hyperlink" Target="https://www.usnews.com/education/best-colleges/articles/2011/08/15/us-higher-education-glossary" TargetMode="External"/><Relationship Id="rId137" Type="http://schemas.openxmlformats.org/officeDocument/2006/relationships/hyperlink" Target="https://www.usnews.com/education/best-colleges/articles/2011/08/15/us-higher-education-glossary" TargetMode="External"/><Relationship Id="rId158" Type="http://schemas.openxmlformats.org/officeDocument/2006/relationships/hyperlink" Target="https://www.usnews.com/education/best-colleges/articles/2011/08/15/us-higher-education-glossary" TargetMode="External"/><Relationship Id="rId20" Type="http://schemas.openxmlformats.org/officeDocument/2006/relationships/hyperlink" Target="https://www.usnews.com/education/best-colleges/articles/2011/08/15/us-higher-education-glossary" TargetMode="External"/><Relationship Id="rId41" Type="http://schemas.openxmlformats.org/officeDocument/2006/relationships/hyperlink" Target="https://www.usnews.com/education/best-colleges/articles/2011/08/15/us-higher-education-glossary" TargetMode="External"/><Relationship Id="rId62" Type="http://schemas.openxmlformats.org/officeDocument/2006/relationships/hyperlink" Target="https://www.usnews.com/education/best-colleges/articles/2011/08/15/us-higher-education-glossary" TargetMode="External"/><Relationship Id="rId83" Type="http://schemas.openxmlformats.org/officeDocument/2006/relationships/hyperlink" Target="https://www.usnews.com/education/best-colleges/articles/2011/08/15/us-higher-education-glossary" TargetMode="External"/><Relationship Id="rId88" Type="http://schemas.openxmlformats.org/officeDocument/2006/relationships/hyperlink" Target="https://www.usnews.com/education/best-colleges/articles/2011/08/15/us-higher-education-glossary" TargetMode="External"/><Relationship Id="rId111" Type="http://schemas.openxmlformats.org/officeDocument/2006/relationships/hyperlink" Target="https://www.usnews.com/education/best-colleges/articles/2011/08/15/us-higher-education-glossary" TargetMode="External"/><Relationship Id="rId132" Type="http://schemas.openxmlformats.org/officeDocument/2006/relationships/hyperlink" Target="https://www.usnews.com/education/best-colleges/articles/2011/08/15/us-higher-education-glossary" TargetMode="External"/><Relationship Id="rId153" Type="http://schemas.openxmlformats.org/officeDocument/2006/relationships/hyperlink" Target="https://www.usnews.com/education/best-colleges/articles/2011/08/15/us-higher-education-glossary" TargetMode="External"/><Relationship Id="rId174" Type="http://schemas.openxmlformats.org/officeDocument/2006/relationships/hyperlink" Target="http://www.readysetgrad.org/college/state-need-grant" TargetMode="External"/><Relationship Id="rId179" Type="http://schemas.openxmlformats.org/officeDocument/2006/relationships/hyperlink" Target="https://www.usnews.com/education/best-colleges/articles/2011/08/15/us-higher-education-glossary" TargetMode="External"/><Relationship Id="rId15" Type="http://schemas.openxmlformats.org/officeDocument/2006/relationships/hyperlink" Target="https://www.usnews.com/education/best-colleges/articles/2011/08/15/us-higher-education-glossary" TargetMode="External"/><Relationship Id="rId36" Type="http://schemas.openxmlformats.org/officeDocument/2006/relationships/hyperlink" Target="https://www.usnews.com/education/best-colleges/articles/2011/08/15/us-higher-education-glossary" TargetMode="External"/><Relationship Id="rId57" Type="http://schemas.openxmlformats.org/officeDocument/2006/relationships/hyperlink" Target="https://www.usnews.com/education/best-colleges/articles/2011/08/15/us-higher-education-glossary" TargetMode="External"/><Relationship Id="rId106" Type="http://schemas.openxmlformats.org/officeDocument/2006/relationships/hyperlink" Target="https://www.usnews.com/education/best-colleges/articles/2011/08/15/us-higher-education-glossary" TargetMode="External"/><Relationship Id="rId127" Type="http://schemas.openxmlformats.org/officeDocument/2006/relationships/hyperlink" Target="https://www.usnews.com/education/best-colleges/articles/2011/08/15/us-higher-education-glossary" TargetMode="External"/><Relationship Id="rId10" Type="http://schemas.openxmlformats.org/officeDocument/2006/relationships/hyperlink" Target="https://www.usnews.com/education/best-colleges/articles/2011/08/15/us-higher-education-glossary" TargetMode="External"/><Relationship Id="rId31" Type="http://schemas.openxmlformats.org/officeDocument/2006/relationships/hyperlink" Target="https://www.usnews.com/education/best-colleges/articles/2011/08/15/us-higher-education-glossary" TargetMode="External"/><Relationship Id="rId52" Type="http://schemas.openxmlformats.org/officeDocument/2006/relationships/hyperlink" Target="https://www.usnews.com/education/best-colleges/articles/2011/08/15/us-higher-education-glossary" TargetMode="External"/><Relationship Id="rId73" Type="http://schemas.openxmlformats.org/officeDocument/2006/relationships/hyperlink" Target="https://www.usnews.com/education/best-colleges/articles/2011/08/15/us-higher-education-glossary" TargetMode="External"/><Relationship Id="rId78" Type="http://schemas.openxmlformats.org/officeDocument/2006/relationships/hyperlink" Target="https://www.usnews.com/education/best-colleges/articles/2011/08/15/us-higher-education-glossary" TargetMode="External"/><Relationship Id="rId94" Type="http://schemas.openxmlformats.org/officeDocument/2006/relationships/hyperlink" Target="https://www.usnews.com/education/best-colleges/articles/2011/08/15/us-higher-education-glossary" TargetMode="External"/><Relationship Id="rId99" Type="http://schemas.openxmlformats.org/officeDocument/2006/relationships/hyperlink" Target="https://www.usnews.com/education/best-colleges/articles/2011/08/15/us-higher-education-glossary" TargetMode="External"/><Relationship Id="rId101" Type="http://schemas.openxmlformats.org/officeDocument/2006/relationships/hyperlink" Target="https://www.usnews.com/education/best-colleges/articles/2011/08/15/us-higher-education-glossary" TargetMode="External"/><Relationship Id="rId122" Type="http://schemas.openxmlformats.org/officeDocument/2006/relationships/hyperlink" Target="https://www.usnews.com/education/best-colleges/articles/2011/08/15/us-higher-education-glossary" TargetMode="External"/><Relationship Id="rId143" Type="http://schemas.openxmlformats.org/officeDocument/2006/relationships/hyperlink" Target="https://www.usnews.com/education/best-colleges/articles/2011/08/15/us-higher-education-glossary" TargetMode="External"/><Relationship Id="rId148" Type="http://schemas.openxmlformats.org/officeDocument/2006/relationships/hyperlink" Target="https://www.usnews.com/education/best-colleges/articles/2011/08/15/us-higher-education-glossary" TargetMode="External"/><Relationship Id="rId164" Type="http://schemas.openxmlformats.org/officeDocument/2006/relationships/hyperlink" Target="https://www.usnews.com/education/best-colleges/articles/2011/08/15/us-higher-education-glossary" TargetMode="External"/><Relationship Id="rId169" Type="http://schemas.openxmlformats.org/officeDocument/2006/relationships/hyperlink" Target="https://www.usnews.com/education/best-colleges/articles/2011/08/15/us-higher-education-glossary"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news.com/education/best-colleges/articles/2011/08/15/us-higher-education-glossary" TargetMode="External"/><Relationship Id="rId180" Type="http://schemas.openxmlformats.org/officeDocument/2006/relationships/hyperlink" Target="https://www.usnews.com/education/best-colleges/articles/2011/08/15/us-higher-education-glossary" TargetMode="External"/><Relationship Id="rId26" Type="http://schemas.openxmlformats.org/officeDocument/2006/relationships/hyperlink" Target="https://www.usnews.com/education/best-colleges/articles/2011/08/15/us-higher-education-glossary" TargetMode="External"/><Relationship Id="rId47" Type="http://schemas.openxmlformats.org/officeDocument/2006/relationships/hyperlink" Target="https://www.usnews.com/education/best-colleges/articles/2011/08/15/us-higher-education-glossary" TargetMode="External"/><Relationship Id="rId68" Type="http://schemas.openxmlformats.org/officeDocument/2006/relationships/hyperlink" Target="https://www.usnews.com/education/best-colleges/articles/2011/08/15/us-higher-education-glossary" TargetMode="External"/><Relationship Id="rId89" Type="http://schemas.openxmlformats.org/officeDocument/2006/relationships/hyperlink" Target="https://www.usnews.com/education/best-colleges/articles/2011/08/15/us-higher-education-glossary" TargetMode="External"/><Relationship Id="rId112" Type="http://schemas.openxmlformats.org/officeDocument/2006/relationships/hyperlink" Target="https://www.usnews.com/education/best-colleges/articles/2011/08/15/us-higher-education-glossary" TargetMode="External"/><Relationship Id="rId133" Type="http://schemas.openxmlformats.org/officeDocument/2006/relationships/hyperlink" Target="https://www.usnews.com/education/best-colleges/articles/2011/08/15/us-higher-education-glossary" TargetMode="External"/><Relationship Id="rId154" Type="http://schemas.openxmlformats.org/officeDocument/2006/relationships/hyperlink" Target="https://www.usnews.com/education/best-colleges/articles/2011/08/15/us-higher-education-glossary" TargetMode="External"/><Relationship Id="rId175" Type="http://schemas.openxmlformats.org/officeDocument/2006/relationships/hyperlink" Target="http://www.readysetgrad.org/college/college-bound-scholarship-program" TargetMode="External"/><Relationship Id="rId16" Type="http://schemas.openxmlformats.org/officeDocument/2006/relationships/hyperlink" Target="https://www.usnews.com/education/best-colleges/articles/2011/08/15/us-higher-education-glossary" TargetMode="External"/><Relationship Id="rId37" Type="http://schemas.openxmlformats.org/officeDocument/2006/relationships/hyperlink" Target="https://www.usnews.com/education/best-colleges/articles/2011/08/15/us-higher-education-glossary" TargetMode="External"/><Relationship Id="rId58" Type="http://schemas.openxmlformats.org/officeDocument/2006/relationships/hyperlink" Target="https://www.usnews.com/education/best-colleges/articles/2011/08/15/us-higher-education-glossary" TargetMode="External"/><Relationship Id="rId79" Type="http://schemas.openxmlformats.org/officeDocument/2006/relationships/hyperlink" Target="https://www.usnews.com/education/best-colleges/articles/2011/08/15/us-higher-education-glossary" TargetMode="External"/><Relationship Id="rId102" Type="http://schemas.openxmlformats.org/officeDocument/2006/relationships/hyperlink" Target="https://www.usnews.com/education/best-colleges/articles/2011/08/15/us-higher-education-glossary" TargetMode="External"/><Relationship Id="rId123" Type="http://schemas.openxmlformats.org/officeDocument/2006/relationships/hyperlink" Target="https://www.usnews.com/education/best-colleges/articles/2011/08/15/us-higher-education-glossary" TargetMode="External"/><Relationship Id="rId144" Type="http://schemas.openxmlformats.org/officeDocument/2006/relationships/hyperlink" Target="https://www.usnews.com/education/best-colleges/articles/2011/08/15/us-higher-education-glossary" TargetMode="External"/><Relationship Id="rId90" Type="http://schemas.openxmlformats.org/officeDocument/2006/relationships/hyperlink" Target="https://www.usnews.com/education/best-colleges/articles/2011/08/15/us-higher-education-glossary" TargetMode="External"/><Relationship Id="rId165" Type="http://schemas.openxmlformats.org/officeDocument/2006/relationships/hyperlink" Target="https://www.usnews.com/education/best-colleges/articles/2011/08/15/us-higher-education-glossary" TargetMode="External"/><Relationship Id="rId186" Type="http://schemas.openxmlformats.org/officeDocument/2006/relationships/theme" Target="theme/theme1.xml"/><Relationship Id="rId27" Type="http://schemas.openxmlformats.org/officeDocument/2006/relationships/hyperlink" Target="https://www.usnews.com/education/best-colleges/articles/2011/08/15/us-higher-education-glossary" TargetMode="External"/><Relationship Id="rId48" Type="http://schemas.openxmlformats.org/officeDocument/2006/relationships/hyperlink" Target="https://www.usnews.com/education/best-colleges/articles/2011/08/15/us-higher-education-glossary" TargetMode="External"/><Relationship Id="rId69" Type="http://schemas.openxmlformats.org/officeDocument/2006/relationships/hyperlink" Target="https://www.usnews.com/education/best-colleges/articles/2011/08/15/us-higher-education-glossary" TargetMode="External"/><Relationship Id="rId113" Type="http://schemas.openxmlformats.org/officeDocument/2006/relationships/hyperlink" Target="https://www.usnews.com/education/best-colleges/articles/2011/08/15/us-higher-education-glossary" TargetMode="External"/><Relationship Id="rId134" Type="http://schemas.openxmlformats.org/officeDocument/2006/relationships/hyperlink" Target="https://www.usnews.com/education/best-colleges/articles/2011/08/15/us-higher-education-glossary" TargetMode="External"/><Relationship Id="rId80" Type="http://schemas.openxmlformats.org/officeDocument/2006/relationships/hyperlink" Target="https://www.usnews.com/education/best-colleges/articles/2011/08/15/us-higher-education-glossary" TargetMode="External"/><Relationship Id="rId155" Type="http://schemas.openxmlformats.org/officeDocument/2006/relationships/hyperlink" Target="https://www.usnews.com/education/best-colleges/articles/2011/08/15/us-higher-education-glossary" TargetMode="External"/><Relationship Id="rId176" Type="http://schemas.openxmlformats.org/officeDocument/2006/relationships/hyperlink" Target="http://www.readysetgrad.org/college/state-work-study" TargetMode="External"/><Relationship Id="rId17" Type="http://schemas.openxmlformats.org/officeDocument/2006/relationships/hyperlink" Target="https://www.usnews.com/education/best-colleges/articles/2011/08/15/us-higher-education-glossary" TargetMode="External"/><Relationship Id="rId38" Type="http://schemas.openxmlformats.org/officeDocument/2006/relationships/hyperlink" Target="https://www.usnews.com/education/best-colleges/articles/2011/08/15/us-higher-education-glossary" TargetMode="External"/><Relationship Id="rId59" Type="http://schemas.openxmlformats.org/officeDocument/2006/relationships/hyperlink" Target="https://www.usnews.com/education/best-colleges/articles/2011/08/15/us-higher-education-glossary" TargetMode="External"/><Relationship Id="rId103" Type="http://schemas.openxmlformats.org/officeDocument/2006/relationships/hyperlink" Target="https://www.usnews.com/education/best-colleges/articles/2011/08/15/us-higher-education-glossary" TargetMode="External"/><Relationship Id="rId124" Type="http://schemas.openxmlformats.org/officeDocument/2006/relationships/hyperlink" Target="https://www.usnews.com/education/best-colleges/articles/2011/08/15/us-higher-education-glossary" TargetMode="External"/><Relationship Id="rId70" Type="http://schemas.openxmlformats.org/officeDocument/2006/relationships/hyperlink" Target="https://www.usnews.com/education/best-colleges/articles/2011/08/15/us-higher-education-glossary" TargetMode="External"/><Relationship Id="rId91" Type="http://schemas.openxmlformats.org/officeDocument/2006/relationships/hyperlink" Target="https://www.usnews.com/education/best-colleges/articles/2011/08/15/us-higher-education-glossary" TargetMode="External"/><Relationship Id="rId145" Type="http://schemas.openxmlformats.org/officeDocument/2006/relationships/hyperlink" Target="https://www.usnews.com/education/best-colleges/articles/2011/08/15/us-higher-education-glossary" TargetMode="External"/><Relationship Id="rId166" Type="http://schemas.openxmlformats.org/officeDocument/2006/relationships/hyperlink" Target="https://www.usnews.com/education/best-colleges/articles/2011/08/15/us-higher-education-glossary" TargetMode="External"/><Relationship Id="rId1" Type="http://schemas.openxmlformats.org/officeDocument/2006/relationships/customXml" Target="../customXml/item1.xml"/><Relationship Id="rId28" Type="http://schemas.openxmlformats.org/officeDocument/2006/relationships/hyperlink" Target="https://www.usnews.com/education/best-colleges/articles/2011/08/15/us-higher-education-glossary" TargetMode="External"/><Relationship Id="rId49" Type="http://schemas.openxmlformats.org/officeDocument/2006/relationships/hyperlink" Target="https://www.usnews.com/education/best-colleges/articles/2011/08/15/us-higher-education-glossary" TargetMode="External"/><Relationship Id="rId114" Type="http://schemas.openxmlformats.org/officeDocument/2006/relationships/hyperlink" Target="https://www.usnews.com/education/best-colleges/articles/2011/08/15/us-higher-education-glossary" TargetMode="External"/><Relationship Id="rId60" Type="http://schemas.openxmlformats.org/officeDocument/2006/relationships/hyperlink" Target="https://www.usnews.com/education/best-colleges/articles/2011/08/15/us-higher-education-glossary" TargetMode="External"/><Relationship Id="rId81" Type="http://schemas.openxmlformats.org/officeDocument/2006/relationships/hyperlink" Target="https://www.usnews.com/education/best-colleges/articles/2011/08/15/us-higher-education-glossary" TargetMode="External"/><Relationship Id="rId135" Type="http://schemas.openxmlformats.org/officeDocument/2006/relationships/hyperlink" Target="https://www.usnews.com/education/best-colleges/articles/2011/08/15/us-higher-education-glossary" TargetMode="External"/><Relationship Id="rId156" Type="http://schemas.openxmlformats.org/officeDocument/2006/relationships/hyperlink" Target="https://www.usnews.com/education/best-colleges/articles/2011/08/15/us-higher-education-glossary" TargetMode="External"/><Relationship Id="rId177" Type="http://schemas.openxmlformats.org/officeDocument/2006/relationships/hyperlink" Target="http://www.readysetgrad.org/college/passport-foster-youth-promis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B023-9B53-BF45-A921-BE31928A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Loeb</dc:creator>
  <cp:keywords/>
  <dc:description/>
  <cp:lastModifiedBy>Megan Clute</cp:lastModifiedBy>
  <cp:revision>2</cp:revision>
  <cp:lastPrinted>2019-05-13T18:41:00Z</cp:lastPrinted>
  <dcterms:created xsi:type="dcterms:W3CDTF">2019-05-14T18:41:00Z</dcterms:created>
  <dcterms:modified xsi:type="dcterms:W3CDTF">2019-05-14T18:41:00Z</dcterms:modified>
</cp:coreProperties>
</file>